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10800"/>
      </w:tblGrid>
      <w:tr w:rsidR="000134CA" w:rsidRPr="003828B1" w14:paraId="0E8CA4D7" w14:textId="77777777">
        <w:trPr>
          <w:tblCellSpacing w:w="15" w:type="dxa"/>
        </w:trPr>
        <w:tc>
          <w:tcPr>
            <w:tcW w:w="0" w:type="auto"/>
            <w:shd w:val="clear" w:color="auto" w:fill="auto"/>
            <w:vAlign w:val="center"/>
          </w:tcPr>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4095"/>
              <w:gridCol w:w="5418"/>
              <w:gridCol w:w="1197"/>
            </w:tblGrid>
            <w:tr w:rsidR="000134CA" w:rsidRPr="003828B1" w14:paraId="2FEAC0F7" w14:textId="77777777">
              <w:trPr>
                <w:tblCellSpacing w:w="15" w:type="dxa"/>
              </w:trPr>
              <w:tc>
                <w:tcPr>
                  <w:tcW w:w="1000" w:type="pct"/>
                  <w:shd w:val="clear" w:color="auto" w:fill="auto"/>
                  <w:vAlign w:val="center"/>
                </w:tcPr>
                <w:p w14:paraId="426C33DA" w14:textId="756E3D9A" w:rsidR="000134CA" w:rsidRPr="003828B1" w:rsidRDefault="005805D0">
                  <w:pPr>
                    <w:jc w:val="center"/>
                    <w:rPr>
                      <w:rFonts w:ascii="Calibri" w:hAnsi="Calibri" w:cs="Calibri"/>
                      <w:sz w:val="22"/>
                      <w:szCs w:val="22"/>
                    </w:rPr>
                  </w:pPr>
                  <w:r>
                    <w:rPr>
                      <w:noProof/>
                      <w:sz w:val="20"/>
                      <w:szCs w:val="20"/>
                    </w:rPr>
                    <w:drawing>
                      <wp:inline distT="0" distB="0" distL="0" distR="0" wp14:anchorId="58E2899D" wp14:editId="3E5246AD">
                        <wp:extent cx="2552700" cy="723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723900"/>
                                </a:xfrm>
                                <a:prstGeom prst="rect">
                                  <a:avLst/>
                                </a:prstGeom>
                                <a:noFill/>
                                <a:ln>
                                  <a:noFill/>
                                </a:ln>
                              </pic:spPr>
                            </pic:pic>
                          </a:graphicData>
                        </a:graphic>
                      </wp:inline>
                    </w:drawing>
                  </w:r>
                </w:p>
              </w:tc>
              <w:tc>
                <w:tcPr>
                  <w:tcW w:w="3000" w:type="pct"/>
                  <w:shd w:val="clear" w:color="auto" w:fill="auto"/>
                  <w:vAlign w:val="center"/>
                </w:tcPr>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5358"/>
                  </w:tblGrid>
                  <w:tr w:rsidR="000134CA" w:rsidRPr="003828B1" w14:paraId="4C8F4C81" w14:textId="77777777">
                    <w:trPr>
                      <w:tblCellSpacing w:w="15" w:type="dxa"/>
                      <w:jc w:val="center"/>
                    </w:trPr>
                    <w:tc>
                      <w:tcPr>
                        <w:tcW w:w="0" w:type="auto"/>
                        <w:shd w:val="clear" w:color="auto" w:fill="auto"/>
                        <w:vAlign w:val="center"/>
                      </w:tcPr>
                      <w:p w14:paraId="4C0E0C55" w14:textId="77777777" w:rsidR="00DF6957" w:rsidRPr="003828B1" w:rsidRDefault="000134CA" w:rsidP="00511CA2">
                        <w:pPr>
                          <w:jc w:val="center"/>
                          <w:rPr>
                            <w:rFonts w:ascii="Calibri" w:hAnsi="Calibri" w:cs="Calibri"/>
                          </w:rPr>
                        </w:pPr>
                        <w:r w:rsidRPr="003828B1">
                          <w:rPr>
                            <w:rFonts w:ascii="Calibri" w:eastAsia="Trebuchet MS" w:hAnsi="Calibri" w:cs="Calibri"/>
                            <w:b/>
                          </w:rPr>
                          <w:t>Technician, Library Circulation</w:t>
                        </w:r>
                        <w:r w:rsidRPr="003828B1">
                          <w:rPr>
                            <w:rFonts w:ascii="Calibri" w:hAnsi="Calibri" w:cs="Calibri"/>
                          </w:rPr>
                          <w:t xml:space="preserve"> </w:t>
                        </w:r>
                      </w:p>
                      <w:p w14:paraId="51FC066C" w14:textId="77777777" w:rsidR="000134CA" w:rsidRPr="003828B1" w:rsidRDefault="000134CA" w:rsidP="00BF1E81">
                        <w:pPr>
                          <w:rPr>
                            <w:rFonts w:ascii="Calibri" w:hAnsi="Calibri" w:cs="Calibri"/>
                            <w:b/>
                          </w:rPr>
                        </w:pPr>
                      </w:p>
                    </w:tc>
                  </w:tr>
                </w:tbl>
                <w:p w14:paraId="3076C097" w14:textId="77777777" w:rsidR="000134CA" w:rsidRPr="003828B1" w:rsidRDefault="000134CA">
                  <w:pPr>
                    <w:rPr>
                      <w:rFonts w:ascii="Calibri" w:hAnsi="Calibri" w:cs="Calibri"/>
                      <w:sz w:val="22"/>
                      <w:szCs w:val="22"/>
                    </w:rPr>
                  </w:pPr>
                </w:p>
              </w:tc>
              <w:tc>
                <w:tcPr>
                  <w:tcW w:w="1000" w:type="pct"/>
                  <w:shd w:val="clear" w:color="auto" w:fill="auto"/>
                  <w:vAlign w:val="center"/>
                </w:tcPr>
                <w:p w14:paraId="56C71E85" w14:textId="77777777" w:rsidR="000134CA" w:rsidRPr="003828B1" w:rsidRDefault="000134CA">
                  <w:pPr>
                    <w:rPr>
                      <w:rFonts w:ascii="Calibri" w:hAnsi="Calibri" w:cs="Calibri"/>
                      <w:sz w:val="22"/>
                      <w:szCs w:val="22"/>
                    </w:rPr>
                  </w:pPr>
                  <w:r w:rsidRPr="003828B1">
                    <w:rPr>
                      <w:rFonts w:ascii="Calibri" w:hAnsi="Calibri" w:cs="Calibri"/>
                      <w:sz w:val="22"/>
                      <w:szCs w:val="22"/>
                    </w:rPr>
                    <w:t xml:space="preserve">  </w:t>
                  </w:r>
                </w:p>
              </w:tc>
            </w:tr>
          </w:tbl>
          <w:p w14:paraId="5BF985BE" w14:textId="77777777" w:rsidR="000134CA" w:rsidRPr="003828B1" w:rsidRDefault="000134CA">
            <w:pPr>
              <w:rPr>
                <w:rFonts w:ascii="Calibri" w:hAnsi="Calibri" w:cs="Calibri"/>
                <w:sz w:val="22"/>
                <w:szCs w:val="22"/>
              </w:rPr>
            </w:pPr>
          </w:p>
        </w:tc>
      </w:tr>
    </w:tbl>
    <w:p w14:paraId="449C8547" w14:textId="0602393A" w:rsidR="000134CA" w:rsidRPr="003828B1" w:rsidRDefault="005805D0" w:rsidP="00D4073E">
      <w:pPr>
        <w:rPr>
          <w:rFonts w:ascii="Calibri" w:hAnsi="Calibri" w:cs="Calibri"/>
          <w:sz w:val="22"/>
          <w:szCs w:val="22"/>
        </w:rPr>
      </w:pPr>
      <w:r>
        <w:rPr>
          <w:rFonts w:ascii="Calibri" w:hAnsi="Calibri" w:cs="Calibri"/>
          <w:sz w:val="22"/>
          <w:szCs w:val="22"/>
        </w:rPr>
        <w:t>Job Order 602</w:t>
      </w:r>
      <w:r w:rsidR="00D465A7">
        <w:rPr>
          <w:rFonts w:ascii="Calibri" w:hAnsi="Calibri" w:cs="Calibri"/>
          <w:sz w:val="22"/>
          <w:szCs w:val="22"/>
        </w:rPr>
        <w:t>293</w:t>
      </w:r>
      <w:r>
        <w:rPr>
          <w:rFonts w:ascii="Calibri" w:hAnsi="Calibri" w:cs="Calibri"/>
          <w:sz w:val="22"/>
          <w:szCs w:val="22"/>
        </w:rPr>
        <w:br/>
        <w:t xml:space="preserve">April </w:t>
      </w:r>
      <w:r w:rsidR="00D465A7">
        <w:rPr>
          <w:rFonts w:ascii="Calibri" w:hAnsi="Calibri" w:cs="Calibri"/>
          <w:sz w:val="22"/>
          <w:szCs w:val="22"/>
        </w:rPr>
        <w:t>29</w:t>
      </w:r>
      <w:r>
        <w:rPr>
          <w:rFonts w:ascii="Calibri" w:hAnsi="Calibri" w:cs="Calibri"/>
          <w:sz w:val="22"/>
          <w:szCs w:val="22"/>
        </w:rPr>
        <w:t>, 2021</w:t>
      </w:r>
      <w:r w:rsidR="00D465A7">
        <w:rPr>
          <w:rFonts w:ascii="Calibri" w:hAnsi="Calibri" w:cs="Calibri"/>
          <w:sz w:val="22"/>
          <w:szCs w:val="22"/>
        </w:rPr>
        <w:pict w14:anchorId="20186228">
          <v:rect id="_x0000_i1025" style="width:468pt;height:1.5pt" o:hralign="center" o:hrstd="t" o:hr="t" fillcolor="black" stroked="f"/>
        </w:pict>
      </w: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5400"/>
        <w:gridCol w:w="5400"/>
      </w:tblGrid>
      <w:tr w:rsidR="00DF6957" w:rsidRPr="003828B1" w14:paraId="0F5EF0ED" w14:textId="77777777">
        <w:tc>
          <w:tcPr>
            <w:tcW w:w="2500" w:type="pct"/>
            <w:shd w:val="clear" w:color="auto" w:fill="auto"/>
            <w:vAlign w:val="center"/>
          </w:tcPr>
          <w:p w14:paraId="43B1BEF9" w14:textId="77777777" w:rsidR="00DF6957" w:rsidRPr="003828B1" w:rsidRDefault="00DF6957" w:rsidP="00D4073E">
            <w:pPr>
              <w:rPr>
                <w:rFonts w:ascii="Calibri" w:hAnsi="Calibri" w:cs="Calibri"/>
                <w:sz w:val="22"/>
                <w:szCs w:val="22"/>
              </w:rPr>
            </w:pPr>
            <w:r w:rsidRPr="003828B1">
              <w:rPr>
                <w:rFonts w:ascii="Calibri" w:eastAsia="Trebuchet MS" w:hAnsi="Calibri" w:cs="Calibri"/>
                <w:b/>
                <w:sz w:val="22"/>
                <w:szCs w:val="22"/>
              </w:rPr>
              <w:t xml:space="preserve">Department:   </w:t>
            </w:r>
            <w:r w:rsidRPr="003828B1">
              <w:rPr>
                <w:rFonts w:ascii="Calibri" w:eastAsia="Trebuchet MS" w:hAnsi="Calibri" w:cs="Calibri"/>
                <w:sz w:val="22"/>
                <w:szCs w:val="22"/>
              </w:rPr>
              <w:t>Library Services</w:t>
            </w:r>
          </w:p>
        </w:tc>
        <w:tc>
          <w:tcPr>
            <w:tcW w:w="2500" w:type="pct"/>
            <w:shd w:val="clear" w:color="auto" w:fill="auto"/>
            <w:vAlign w:val="center"/>
          </w:tcPr>
          <w:p w14:paraId="14F8298E" w14:textId="77777777" w:rsidR="00DF6957" w:rsidRPr="003828B1" w:rsidRDefault="00DF6957" w:rsidP="00D4073E">
            <w:pPr>
              <w:rPr>
                <w:rFonts w:ascii="Calibri" w:hAnsi="Calibri" w:cs="Calibri"/>
                <w:sz w:val="22"/>
                <w:szCs w:val="22"/>
              </w:rPr>
            </w:pPr>
            <w:r w:rsidRPr="003828B1">
              <w:rPr>
                <w:rFonts w:ascii="Calibri" w:eastAsia="Trebuchet MS" w:hAnsi="Calibri" w:cs="Calibri"/>
                <w:b/>
                <w:sz w:val="22"/>
                <w:szCs w:val="22"/>
              </w:rPr>
              <w:t xml:space="preserve">Reports To:   </w:t>
            </w:r>
            <w:r w:rsidRPr="003828B1">
              <w:rPr>
                <w:rFonts w:ascii="Calibri" w:eastAsia="Trebuchet MS" w:hAnsi="Calibri" w:cs="Calibri"/>
                <w:sz w:val="22"/>
                <w:szCs w:val="22"/>
              </w:rPr>
              <w:t xml:space="preserve">Manager, </w:t>
            </w:r>
            <w:r w:rsidR="00873740">
              <w:rPr>
                <w:rFonts w:ascii="Calibri" w:eastAsia="Trebuchet MS" w:hAnsi="Calibri" w:cs="Calibri"/>
                <w:sz w:val="22"/>
                <w:szCs w:val="22"/>
              </w:rPr>
              <w:t>R</w:t>
            </w:r>
            <w:r w:rsidRPr="003828B1">
              <w:rPr>
                <w:rFonts w:ascii="Calibri" w:eastAsia="Trebuchet MS" w:hAnsi="Calibri" w:cs="Calibri"/>
                <w:sz w:val="22"/>
                <w:szCs w:val="22"/>
              </w:rPr>
              <w:t xml:space="preserve">esearch &amp; Library Services </w:t>
            </w:r>
          </w:p>
        </w:tc>
      </w:tr>
      <w:tr w:rsidR="00DF6957" w:rsidRPr="003828B1" w14:paraId="1556998A"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484D5A63" w14:textId="77777777" w:rsidR="00DF6957" w:rsidRPr="003828B1" w:rsidRDefault="00DF6957" w:rsidP="00D4073E">
            <w:pPr>
              <w:rPr>
                <w:rFonts w:ascii="Calibri" w:hAnsi="Calibri" w:cs="Calibri"/>
                <w:sz w:val="22"/>
                <w:szCs w:val="22"/>
              </w:rPr>
            </w:pPr>
            <w:r w:rsidRPr="003828B1">
              <w:rPr>
                <w:rFonts w:ascii="Calibri" w:eastAsia="Trebuchet MS" w:hAnsi="Calibri" w:cs="Calibri"/>
                <w:b/>
                <w:sz w:val="22"/>
                <w:szCs w:val="22"/>
              </w:rPr>
              <w:t xml:space="preserve">FLSA Status:   </w:t>
            </w:r>
            <w:r w:rsidRPr="003828B1">
              <w:rPr>
                <w:rFonts w:ascii="Calibri" w:eastAsia="Trebuchet MS" w:hAnsi="Calibri" w:cs="Calibri"/>
                <w:sz w:val="22"/>
                <w:szCs w:val="22"/>
              </w:rPr>
              <w:t xml:space="preserve">Non-Exempt </w:t>
            </w:r>
          </w:p>
        </w:tc>
        <w:tc>
          <w:tcPr>
            <w:tcW w:w="2500" w:type="pct"/>
            <w:shd w:val="clear" w:color="auto" w:fill="auto"/>
            <w:vAlign w:val="center"/>
          </w:tcPr>
          <w:p w14:paraId="5A915AD6" w14:textId="77777777" w:rsidR="00DF6957" w:rsidRPr="003828B1" w:rsidRDefault="00DF6957" w:rsidP="00D4073E">
            <w:pPr>
              <w:rPr>
                <w:rFonts w:ascii="Calibri" w:hAnsi="Calibri" w:cs="Calibri"/>
                <w:sz w:val="22"/>
                <w:szCs w:val="22"/>
              </w:rPr>
            </w:pPr>
            <w:r w:rsidRPr="003828B1">
              <w:rPr>
                <w:rFonts w:ascii="Calibri" w:eastAsia="Trebuchet MS" w:hAnsi="Calibri" w:cs="Calibri"/>
                <w:b/>
                <w:sz w:val="22"/>
                <w:szCs w:val="22"/>
              </w:rPr>
              <w:t xml:space="preserve">Amount of Travel Required:   </w:t>
            </w:r>
            <w:r w:rsidRPr="003828B1">
              <w:rPr>
                <w:rFonts w:ascii="Calibri" w:eastAsia="Trebuchet MS" w:hAnsi="Calibri" w:cs="Calibri"/>
                <w:sz w:val="22"/>
                <w:szCs w:val="22"/>
              </w:rPr>
              <w:t xml:space="preserve">No travel required </w:t>
            </w:r>
          </w:p>
        </w:tc>
      </w:tr>
      <w:tr w:rsidR="00DF6957" w:rsidRPr="003828B1" w14:paraId="17B0CC90"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364CF5C9" w14:textId="77777777" w:rsidR="00DF6957" w:rsidRPr="003828B1" w:rsidRDefault="00DF6957" w:rsidP="00D4073E">
            <w:pPr>
              <w:rPr>
                <w:rFonts w:ascii="Calibri" w:hAnsi="Calibri" w:cs="Calibri"/>
                <w:sz w:val="22"/>
                <w:szCs w:val="22"/>
              </w:rPr>
            </w:pPr>
            <w:r w:rsidRPr="003828B1">
              <w:rPr>
                <w:rFonts w:ascii="Calibri" w:eastAsia="Trebuchet MS" w:hAnsi="Calibri" w:cs="Calibri"/>
                <w:b/>
                <w:sz w:val="22"/>
                <w:szCs w:val="22"/>
              </w:rPr>
              <w:t xml:space="preserve">Union Code:   </w:t>
            </w:r>
            <w:r w:rsidRPr="003828B1">
              <w:rPr>
                <w:rFonts w:ascii="Calibri" w:eastAsia="Trebuchet MS" w:hAnsi="Calibri" w:cs="Calibri"/>
                <w:sz w:val="22"/>
                <w:szCs w:val="22"/>
              </w:rPr>
              <w:t xml:space="preserve">ESS </w:t>
            </w:r>
          </w:p>
        </w:tc>
        <w:tc>
          <w:tcPr>
            <w:tcW w:w="2500" w:type="pct"/>
            <w:shd w:val="clear" w:color="auto" w:fill="auto"/>
            <w:vAlign w:val="center"/>
          </w:tcPr>
          <w:p w14:paraId="417DF1C4" w14:textId="77777777" w:rsidR="00DF6957" w:rsidRPr="003828B1" w:rsidRDefault="00DF6957" w:rsidP="00D4073E">
            <w:pPr>
              <w:rPr>
                <w:rFonts w:ascii="Calibri" w:hAnsi="Calibri" w:cs="Calibri"/>
                <w:sz w:val="22"/>
                <w:szCs w:val="22"/>
              </w:rPr>
            </w:pPr>
            <w:r w:rsidRPr="003828B1">
              <w:rPr>
                <w:rFonts w:ascii="Calibri" w:eastAsia="Trebuchet MS" w:hAnsi="Calibri" w:cs="Calibri"/>
                <w:b/>
                <w:sz w:val="22"/>
                <w:szCs w:val="22"/>
              </w:rPr>
              <w:t xml:space="preserve">Positions Supervised:   </w:t>
            </w:r>
            <w:r w:rsidRPr="00DF6957">
              <w:rPr>
                <w:rFonts w:ascii="Calibri" w:eastAsia="Trebuchet MS" w:hAnsi="Calibri" w:cs="Calibri"/>
                <w:sz w:val="22"/>
                <w:szCs w:val="22"/>
              </w:rPr>
              <w:t>None</w:t>
            </w:r>
          </w:p>
        </w:tc>
      </w:tr>
      <w:tr w:rsidR="00DF6957" w:rsidRPr="003828B1" w14:paraId="4559F375"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24973AC3" w14:textId="77777777" w:rsidR="005805D0" w:rsidRDefault="00BF1E81" w:rsidP="00D4073E">
            <w:pPr>
              <w:rPr>
                <w:rFonts w:ascii="Calibri" w:eastAsia="Trebuchet MS" w:hAnsi="Calibri" w:cs="Calibri"/>
                <w:b/>
                <w:sz w:val="22"/>
                <w:szCs w:val="22"/>
              </w:rPr>
            </w:pPr>
            <w:r>
              <w:rPr>
                <w:rFonts w:ascii="Calibri" w:eastAsia="Trebuchet MS" w:hAnsi="Calibri" w:cs="Calibri"/>
                <w:b/>
                <w:sz w:val="22"/>
                <w:szCs w:val="22"/>
              </w:rPr>
              <w:t xml:space="preserve">Salary Grade: </w:t>
            </w:r>
            <w:r w:rsidRPr="00BF1E81">
              <w:rPr>
                <w:rFonts w:ascii="Calibri" w:eastAsia="Trebuchet MS" w:hAnsi="Calibri" w:cs="Calibri"/>
                <w:sz w:val="22"/>
                <w:szCs w:val="22"/>
              </w:rPr>
              <w:t>B</w:t>
            </w:r>
            <w:r w:rsidR="00DF6957" w:rsidRPr="003828B1">
              <w:rPr>
                <w:rFonts w:ascii="Calibri" w:eastAsia="Trebuchet MS" w:hAnsi="Calibri" w:cs="Calibri"/>
                <w:b/>
                <w:sz w:val="22"/>
                <w:szCs w:val="22"/>
              </w:rPr>
              <w:t> </w:t>
            </w:r>
          </w:p>
          <w:p w14:paraId="74A47A6A" w14:textId="539A890F" w:rsidR="00DF6957" w:rsidRPr="003828B1" w:rsidRDefault="005805D0" w:rsidP="00D4073E">
            <w:pPr>
              <w:rPr>
                <w:rFonts w:ascii="Calibri" w:hAnsi="Calibri" w:cs="Calibri"/>
                <w:sz w:val="22"/>
                <w:szCs w:val="22"/>
              </w:rPr>
            </w:pPr>
            <w:r>
              <w:rPr>
                <w:rFonts w:ascii="Calibri" w:eastAsia="Trebuchet MS" w:hAnsi="Calibri" w:cs="Calibri"/>
                <w:b/>
                <w:sz w:val="22"/>
                <w:szCs w:val="22"/>
              </w:rPr>
              <w:t xml:space="preserve">Position #: </w:t>
            </w:r>
            <w:r w:rsidRPr="005805D0">
              <w:rPr>
                <w:rFonts w:ascii="Calibri" w:eastAsia="Trebuchet MS" w:hAnsi="Calibri" w:cs="Calibri"/>
                <w:bCs/>
                <w:sz w:val="22"/>
                <w:szCs w:val="22"/>
              </w:rPr>
              <w:t>06100143</w:t>
            </w:r>
            <w:r w:rsidR="00DF6957" w:rsidRPr="005805D0">
              <w:rPr>
                <w:rFonts w:ascii="Calibri" w:eastAsia="Trebuchet MS" w:hAnsi="Calibri" w:cs="Calibri"/>
                <w:bCs/>
                <w:sz w:val="22"/>
                <w:szCs w:val="22"/>
              </w:rPr>
              <w:t xml:space="preserve">  </w:t>
            </w:r>
          </w:p>
        </w:tc>
        <w:tc>
          <w:tcPr>
            <w:tcW w:w="2500" w:type="pct"/>
            <w:shd w:val="clear" w:color="auto" w:fill="auto"/>
            <w:vAlign w:val="center"/>
          </w:tcPr>
          <w:p w14:paraId="64F926FF" w14:textId="77777777" w:rsidR="00DF6957" w:rsidRPr="003828B1" w:rsidRDefault="00DF6957" w:rsidP="00D4073E">
            <w:pPr>
              <w:rPr>
                <w:rFonts w:ascii="Calibri" w:hAnsi="Calibri" w:cs="Calibri"/>
                <w:sz w:val="22"/>
                <w:szCs w:val="22"/>
              </w:rPr>
            </w:pPr>
          </w:p>
        </w:tc>
      </w:tr>
    </w:tbl>
    <w:p w14:paraId="26DD9BC8" w14:textId="77777777" w:rsidR="000134CA" w:rsidRPr="003828B1" w:rsidRDefault="000134CA" w:rsidP="00D4073E">
      <w:pPr>
        <w:rPr>
          <w:rFonts w:ascii="Calibri" w:hAnsi="Calibri" w:cs="Calibri"/>
          <w:sz w:val="22"/>
          <w:szCs w:val="22"/>
        </w:rPr>
      </w:pPr>
    </w:p>
    <w:p w14:paraId="13E2C67D" w14:textId="77777777" w:rsidR="005805D0" w:rsidRDefault="005805D0" w:rsidP="005805D0">
      <w:pPr>
        <w:rPr>
          <w:rFonts w:ascii="Calibri" w:eastAsia="Trebuchet MS" w:hAnsi="Calibri" w:cs="Calibri"/>
          <w:b/>
          <w:bCs/>
          <w:sz w:val="22"/>
          <w:szCs w:val="22"/>
        </w:rPr>
      </w:pPr>
      <w:r>
        <w:rPr>
          <w:rFonts w:ascii="Calibri" w:eastAsia="Trebuchet MS" w:hAnsi="Calibri" w:cs="Calibri"/>
          <w:b/>
          <w:bCs/>
          <w:sz w:val="22"/>
          <w:szCs w:val="22"/>
        </w:rPr>
        <w:t xml:space="preserve">LOCATION:  </w:t>
      </w:r>
      <w:r>
        <w:rPr>
          <w:rFonts w:ascii="Calibri" w:eastAsia="Trebuchet MS" w:hAnsi="Calibri" w:cs="Calibri"/>
          <w:bCs/>
          <w:sz w:val="22"/>
          <w:szCs w:val="22"/>
        </w:rPr>
        <w:t>Green Bay Campus</w:t>
      </w:r>
    </w:p>
    <w:p w14:paraId="7DE5680C" w14:textId="7B0711E1" w:rsidR="005805D0" w:rsidRDefault="005805D0" w:rsidP="005805D0">
      <w:pPr>
        <w:rPr>
          <w:rFonts w:ascii="Calibri" w:eastAsia="Trebuchet MS" w:hAnsi="Calibri" w:cs="Calibri"/>
          <w:bCs/>
          <w:sz w:val="22"/>
          <w:szCs w:val="22"/>
        </w:rPr>
      </w:pPr>
      <w:r>
        <w:rPr>
          <w:rFonts w:ascii="Calibri" w:eastAsia="Trebuchet MS" w:hAnsi="Calibri" w:cs="Calibri"/>
          <w:b/>
          <w:bCs/>
          <w:sz w:val="22"/>
          <w:szCs w:val="22"/>
        </w:rPr>
        <w:t xml:space="preserve">STANDARD HOURS:  </w:t>
      </w:r>
      <w:r>
        <w:rPr>
          <w:rFonts w:ascii="Calibri" w:eastAsia="Trebuchet MS" w:hAnsi="Calibri" w:cs="Calibri"/>
          <w:bCs/>
          <w:sz w:val="22"/>
          <w:szCs w:val="22"/>
        </w:rPr>
        <w:t>37.5 hours per week. Monday - Friday 7:30 a.m. – 3:30 p.m.; Flexibility to work other hours as needed.</w:t>
      </w:r>
    </w:p>
    <w:p w14:paraId="64D58EDD" w14:textId="38A651A1" w:rsidR="005805D0" w:rsidRDefault="005805D0" w:rsidP="005805D0">
      <w:pPr>
        <w:rPr>
          <w:rFonts w:ascii="Calibri" w:eastAsia="Trebuchet MS" w:hAnsi="Calibri" w:cs="Calibri"/>
          <w:b/>
          <w:bCs/>
          <w:sz w:val="22"/>
          <w:szCs w:val="22"/>
        </w:rPr>
      </w:pPr>
      <w:r>
        <w:rPr>
          <w:rFonts w:ascii="Calibri" w:eastAsia="Trebuchet MS" w:hAnsi="Calibri" w:cs="Calibri"/>
          <w:b/>
          <w:bCs/>
          <w:sz w:val="22"/>
          <w:szCs w:val="22"/>
        </w:rPr>
        <w:t xml:space="preserve">MINIMUM STARTING RATE OF PAY*: </w:t>
      </w:r>
      <w:r>
        <w:rPr>
          <w:rFonts w:ascii="Calibri" w:eastAsia="Trebuchet MS" w:hAnsi="Calibri" w:cs="Calibri"/>
          <w:bCs/>
          <w:sz w:val="22"/>
          <w:szCs w:val="22"/>
        </w:rPr>
        <w:t>$18.24/hour</w:t>
      </w:r>
    </w:p>
    <w:p w14:paraId="6FD6B3E3" w14:textId="77777777" w:rsidR="005805D0" w:rsidRDefault="005805D0" w:rsidP="005805D0">
      <w:pPr>
        <w:rPr>
          <w:rFonts w:ascii="Calibri" w:eastAsia="Trebuchet MS" w:hAnsi="Calibri" w:cs="Calibri"/>
          <w:b/>
          <w:i/>
          <w:iCs/>
          <w:sz w:val="22"/>
          <w:szCs w:val="22"/>
        </w:rPr>
      </w:pPr>
      <w:r>
        <w:rPr>
          <w:rFonts w:ascii="Calibri" w:eastAsia="Trebuchet MS" w:hAnsi="Calibri" w:cs="Calibri"/>
          <w:b/>
          <w:i/>
          <w:iCs/>
          <w:sz w:val="22"/>
          <w:szCs w:val="22"/>
        </w:rPr>
        <w:t>*Current benefit eligible employees will be placed within the pay range based on their current rate/range.</w:t>
      </w:r>
    </w:p>
    <w:p w14:paraId="1ABFF21F" w14:textId="77777777" w:rsidR="005805D0" w:rsidRDefault="005805D0" w:rsidP="005805D0">
      <w:pPr>
        <w:rPr>
          <w:rFonts w:ascii="Calibri" w:eastAsia="Trebuchet MS" w:hAnsi="Calibri" w:cs="Calibri"/>
          <w:b/>
          <w:bCs/>
          <w:i/>
          <w:iCs/>
          <w:sz w:val="22"/>
          <w:szCs w:val="22"/>
        </w:rPr>
      </w:pPr>
    </w:p>
    <w:p w14:paraId="50B83D0B" w14:textId="77777777" w:rsidR="005805D0" w:rsidRDefault="005805D0" w:rsidP="005805D0">
      <w:pPr>
        <w:jc w:val="center"/>
        <w:rPr>
          <w:rStyle w:val="Hyperlink"/>
          <w:rFonts w:eastAsia="Trebuchet MS"/>
        </w:rPr>
      </w:pPr>
      <w:r>
        <w:rPr>
          <w:rFonts w:ascii="Calibri" w:eastAsia="Trebuchet MS" w:hAnsi="Calibri" w:cs="Calibri"/>
          <w:b/>
          <w:bCs/>
          <w:sz w:val="22"/>
          <w:szCs w:val="22"/>
        </w:rPr>
        <w:t xml:space="preserve">Required </w:t>
      </w:r>
      <w:r>
        <w:rPr>
          <w:rFonts w:ascii="Calibri" w:eastAsia="Trebuchet MS" w:hAnsi="Calibri" w:cs="Calibri"/>
          <w:b/>
          <w:bCs/>
          <w:i/>
          <w:sz w:val="22"/>
          <w:szCs w:val="22"/>
          <w:u w:val="single"/>
        </w:rPr>
        <w:t>online</w:t>
      </w:r>
      <w:r>
        <w:rPr>
          <w:rFonts w:ascii="Calibri" w:eastAsia="Trebuchet MS" w:hAnsi="Calibri" w:cs="Calibri"/>
          <w:b/>
          <w:bCs/>
          <w:i/>
          <w:sz w:val="22"/>
          <w:szCs w:val="22"/>
        </w:rPr>
        <w:t xml:space="preserve"> </w:t>
      </w:r>
      <w:r>
        <w:rPr>
          <w:rFonts w:ascii="Calibri" w:eastAsia="Trebuchet MS" w:hAnsi="Calibri" w:cs="Calibri"/>
          <w:b/>
          <w:bCs/>
          <w:sz w:val="22"/>
          <w:szCs w:val="22"/>
        </w:rPr>
        <w:t xml:space="preserve">application available on website:  </w:t>
      </w:r>
      <w:hyperlink r:id="rId12" w:history="1">
        <w:r>
          <w:rPr>
            <w:rStyle w:val="Hyperlink"/>
            <w:rFonts w:ascii="Calibri" w:eastAsia="Trebuchet MS" w:hAnsi="Calibri" w:cs="Calibri"/>
            <w:b/>
            <w:bCs/>
            <w:sz w:val="22"/>
            <w:szCs w:val="22"/>
          </w:rPr>
          <w:t>www.nwtc.edu/jobs</w:t>
        </w:r>
      </w:hyperlink>
    </w:p>
    <w:p w14:paraId="470AA829" w14:textId="77777777" w:rsidR="005805D0" w:rsidRDefault="005805D0" w:rsidP="005805D0">
      <w:pPr>
        <w:jc w:val="center"/>
        <w:rPr>
          <w:rStyle w:val="Hyperlink"/>
          <w:rFonts w:ascii="Calibri" w:eastAsia="Trebuchet MS" w:hAnsi="Calibri" w:cs="Calibri"/>
          <w:b/>
          <w:bCs/>
          <w:sz w:val="22"/>
          <w:szCs w:val="22"/>
        </w:rPr>
      </w:pPr>
    </w:p>
    <w:p w14:paraId="7EE20C93" w14:textId="77777777" w:rsidR="005805D0" w:rsidRDefault="005805D0" w:rsidP="005805D0">
      <w:r>
        <w:rPr>
          <w:rFonts w:ascii="Calibri" w:hAnsi="Calibri"/>
          <w:b/>
          <w:i/>
          <w:sz w:val="22"/>
          <w:szCs w:val="22"/>
        </w:rPr>
        <w:t>The College is seeking to attract ethnically diverse instructors and staff who can inspire our increasingly diverse student population.</w:t>
      </w:r>
      <w:r>
        <w:rPr>
          <w:rFonts w:ascii="Calibri" w:hAnsi="Calibri"/>
          <w:sz w:val="22"/>
          <w:szCs w:val="22"/>
        </w:rPr>
        <w:t xml:space="preserve">  We believe every member on our team enriches our diversity by exposing us to a broad range of ways to understand and engage with the world, identify challenges, and to discover, design, and deliver solutions. We value the ability to serve students from a broad range of cultural heritages, socioeconomic backgrounds, genders, abilities, and orientations. Therefore, we seek applicants who demonstrate they understand the benefits of diversity in a higher education community. Consideration will be given to equity-minded individuals committed to collaborating with faculty, staff, administration, students, and community partners who are also committed to closing equity gaps.</w:t>
      </w:r>
    </w:p>
    <w:p w14:paraId="410961E2" w14:textId="77777777" w:rsidR="005805D0" w:rsidRDefault="005805D0" w:rsidP="005805D0">
      <w:pPr>
        <w:rPr>
          <w:rFonts w:ascii="Calibri" w:eastAsia="Calibri" w:hAnsi="Calibri" w:cs="Calibri"/>
          <w:b/>
          <w:bCs/>
          <w:i/>
          <w:iCs/>
          <w:sz w:val="22"/>
          <w:szCs w:val="22"/>
        </w:rPr>
      </w:pPr>
    </w:p>
    <w:p w14:paraId="1EAE1E0D" w14:textId="77777777" w:rsidR="000134CA" w:rsidRPr="003828B1" w:rsidRDefault="000134CA" w:rsidP="00D4073E">
      <w:pPr>
        <w:pBdr>
          <w:bottom w:val="none" w:sz="0" w:space="3" w:color="auto"/>
        </w:pBdr>
        <w:rPr>
          <w:rFonts w:ascii="Calibri" w:hAnsi="Calibri" w:cs="Calibri"/>
          <w:sz w:val="22"/>
          <w:szCs w:val="22"/>
        </w:rPr>
      </w:pPr>
      <w:r w:rsidRPr="003828B1">
        <w:rPr>
          <w:rFonts w:ascii="Calibri" w:eastAsia="Trebuchet MS" w:hAnsi="Calibri" w:cs="Calibri"/>
          <w:b/>
          <w:sz w:val="22"/>
          <w:szCs w:val="22"/>
        </w:rPr>
        <w:t xml:space="preserve">POSITION SUMMARY </w:t>
      </w:r>
    </w:p>
    <w:p w14:paraId="18C39CC3" w14:textId="74A6BAF1" w:rsidR="000134CA" w:rsidRDefault="00CE151A" w:rsidP="00D4073E">
      <w:pPr>
        <w:rPr>
          <w:rFonts w:ascii="Calibri" w:eastAsia="Trebuchet MS" w:hAnsi="Calibri" w:cs="Calibri"/>
          <w:sz w:val="22"/>
          <w:szCs w:val="22"/>
        </w:rPr>
      </w:pPr>
      <w:r>
        <w:rPr>
          <w:rFonts w:ascii="Calibri" w:eastAsia="Trebuchet MS" w:hAnsi="Calibri" w:cs="Calibri"/>
          <w:sz w:val="22"/>
          <w:szCs w:val="22"/>
        </w:rPr>
        <w:t xml:space="preserve">Answer reference and library-related </w:t>
      </w:r>
      <w:r w:rsidRPr="003828B1">
        <w:rPr>
          <w:rFonts w:ascii="Calibri" w:eastAsia="Trebuchet MS" w:hAnsi="Calibri" w:cs="Calibri"/>
          <w:sz w:val="22"/>
          <w:szCs w:val="22"/>
        </w:rPr>
        <w:t>questions</w:t>
      </w:r>
      <w:r>
        <w:rPr>
          <w:rFonts w:ascii="Calibri" w:eastAsia="Trebuchet MS" w:hAnsi="Calibri" w:cs="Calibri"/>
          <w:sz w:val="22"/>
          <w:szCs w:val="22"/>
        </w:rPr>
        <w:t xml:space="preserve"> and </w:t>
      </w:r>
      <w:r w:rsidRPr="003828B1">
        <w:rPr>
          <w:rFonts w:ascii="Calibri" w:eastAsia="Trebuchet MS" w:hAnsi="Calibri" w:cs="Calibri"/>
          <w:sz w:val="22"/>
          <w:szCs w:val="22"/>
        </w:rPr>
        <w:t xml:space="preserve">instruct in </w:t>
      </w:r>
      <w:r>
        <w:rPr>
          <w:rFonts w:ascii="Calibri" w:eastAsia="Trebuchet MS" w:hAnsi="Calibri" w:cs="Calibri"/>
          <w:sz w:val="22"/>
          <w:szCs w:val="22"/>
        </w:rPr>
        <w:t xml:space="preserve">the </w:t>
      </w:r>
      <w:r w:rsidRPr="003828B1">
        <w:rPr>
          <w:rFonts w:ascii="Calibri" w:eastAsia="Trebuchet MS" w:hAnsi="Calibri" w:cs="Calibri"/>
          <w:sz w:val="22"/>
          <w:szCs w:val="22"/>
        </w:rPr>
        <w:t>use of library resources</w:t>
      </w:r>
      <w:r>
        <w:rPr>
          <w:rFonts w:ascii="Calibri" w:eastAsia="Trebuchet MS" w:hAnsi="Calibri" w:cs="Calibri"/>
          <w:sz w:val="22"/>
          <w:szCs w:val="22"/>
        </w:rPr>
        <w:t>. Provide computer support and instruction to internal/external patrons online, via phone, and within the library.  C</w:t>
      </w:r>
      <w:r w:rsidR="000134CA" w:rsidRPr="003828B1">
        <w:rPr>
          <w:rFonts w:ascii="Calibri" w:eastAsia="Trebuchet MS" w:hAnsi="Calibri" w:cs="Calibri"/>
          <w:sz w:val="22"/>
          <w:szCs w:val="22"/>
        </w:rPr>
        <w:t>irculate</w:t>
      </w:r>
      <w:r w:rsidR="00F70791">
        <w:rPr>
          <w:rFonts w:ascii="Calibri" w:eastAsia="Trebuchet MS" w:hAnsi="Calibri" w:cs="Calibri"/>
          <w:sz w:val="22"/>
          <w:szCs w:val="22"/>
        </w:rPr>
        <w:t>/reshelf</w:t>
      </w:r>
      <w:r w:rsidR="000134CA" w:rsidRPr="003828B1">
        <w:rPr>
          <w:rFonts w:ascii="Calibri" w:eastAsia="Trebuchet MS" w:hAnsi="Calibri" w:cs="Calibri"/>
          <w:sz w:val="22"/>
          <w:szCs w:val="22"/>
        </w:rPr>
        <w:t xml:space="preserve"> materials</w:t>
      </w:r>
      <w:r w:rsidR="00F70791">
        <w:rPr>
          <w:rFonts w:ascii="Calibri" w:eastAsia="Trebuchet MS" w:hAnsi="Calibri" w:cs="Calibri"/>
          <w:sz w:val="22"/>
          <w:szCs w:val="22"/>
        </w:rPr>
        <w:t xml:space="preserve"> and equipment</w:t>
      </w:r>
      <w:r w:rsidR="000134CA" w:rsidRPr="003828B1">
        <w:rPr>
          <w:rFonts w:ascii="Calibri" w:eastAsia="Trebuchet MS" w:hAnsi="Calibri" w:cs="Calibri"/>
          <w:sz w:val="22"/>
          <w:szCs w:val="22"/>
        </w:rPr>
        <w:t xml:space="preserve">, complete loan requests, </w:t>
      </w:r>
      <w:r w:rsidR="00EF1263" w:rsidRPr="003828B1">
        <w:rPr>
          <w:rFonts w:ascii="Calibri" w:eastAsia="Trebuchet MS" w:hAnsi="Calibri" w:cs="Calibri"/>
          <w:sz w:val="22"/>
          <w:szCs w:val="22"/>
        </w:rPr>
        <w:t xml:space="preserve">maintain </w:t>
      </w:r>
      <w:r>
        <w:rPr>
          <w:rFonts w:ascii="Calibri" w:eastAsia="Trebuchet MS" w:hAnsi="Calibri" w:cs="Calibri"/>
          <w:sz w:val="22"/>
          <w:szCs w:val="22"/>
        </w:rPr>
        <w:t>physical</w:t>
      </w:r>
      <w:r w:rsidR="00EF1263" w:rsidRPr="003828B1">
        <w:rPr>
          <w:rFonts w:ascii="Calibri" w:eastAsia="Trebuchet MS" w:hAnsi="Calibri" w:cs="Calibri"/>
          <w:sz w:val="22"/>
          <w:szCs w:val="22"/>
        </w:rPr>
        <w:t xml:space="preserve"> collections</w:t>
      </w:r>
      <w:r w:rsidR="00EF1263">
        <w:rPr>
          <w:rFonts w:ascii="Calibri" w:eastAsia="Trebuchet MS" w:hAnsi="Calibri" w:cs="Calibri"/>
          <w:sz w:val="22"/>
          <w:szCs w:val="22"/>
        </w:rPr>
        <w:t xml:space="preserve">, </w:t>
      </w:r>
      <w:r w:rsidR="00F70791">
        <w:rPr>
          <w:rFonts w:ascii="Calibri" w:eastAsia="Trebuchet MS" w:hAnsi="Calibri" w:cs="Calibri"/>
          <w:sz w:val="22"/>
          <w:szCs w:val="22"/>
        </w:rPr>
        <w:t xml:space="preserve">send notices to patrons, </w:t>
      </w:r>
      <w:r w:rsidR="00873740">
        <w:rPr>
          <w:rFonts w:ascii="Calibri" w:eastAsia="Trebuchet MS" w:hAnsi="Calibri" w:cs="Calibri"/>
          <w:sz w:val="22"/>
          <w:szCs w:val="22"/>
        </w:rPr>
        <w:t xml:space="preserve">and </w:t>
      </w:r>
      <w:r w:rsidR="00EF1263">
        <w:rPr>
          <w:rFonts w:ascii="Calibri" w:eastAsia="Trebuchet MS" w:hAnsi="Calibri" w:cs="Calibri"/>
          <w:sz w:val="22"/>
          <w:szCs w:val="22"/>
        </w:rPr>
        <w:t xml:space="preserve">market </w:t>
      </w:r>
      <w:r w:rsidR="000A11C7">
        <w:rPr>
          <w:rFonts w:ascii="Calibri" w:eastAsia="Trebuchet MS" w:hAnsi="Calibri" w:cs="Calibri"/>
          <w:sz w:val="22"/>
          <w:szCs w:val="22"/>
        </w:rPr>
        <w:t>the l</w:t>
      </w:r>
      <w:r w:rsidR="00FC4243">
        <w:rPr>
          <w:rFonts w:ascii="Calibri" w:eastAsia="Trebuchet MS" w:hAnsi="Calibri" w:cs="Calibri"/>
          <w:sz w:val="22"/>
          <w:szCs w:val="22"/>
        </w:rPr>
        <w:t xml:space="preserve">ibrary </w:t>
      </w:r>
      <w:r w:rsidR="00EF1263">
        <w:rPr>
          <w:rFonts w:ascii="Calibri" w:eastAsia="Trebuchet MS" w:hAnsi="Calibri" w:cs="Calibri"/>
          <w:sz w:val="22"/>
          <w:szCs w:val="22"/>
        </w:rPr>
        <w:t>through social media</w:t>
      </w:r>
      <w:r w:rsidR="000134CA" w:rsidRPr="003828B1">
        <w:rPr>
          <w:rFonts w:ascii="Calibri" w:eastAsia="Trebuchet MS" w:hAnsi="Calibri" w:cs="Calibri"/>
          <w:sz w:val="22"/>
          <w:szCs w:val="22"/>
        </w:rPr>
        <w:t xml:space="preserve">. </w:t>
      </w:r>
    </w:p>
    <w:p w14:paraId="2361959F" w14:textId="77777777" w:rsidR="00DD36C1" w:rsidRDefault="00DD36C1" w:rsidP="00D4073E">
      <w:pPr>
        <w:rPr>
          <w:rFonts w:ascii="Calibri" w:eastAsia="Trebuchet MS" w:hAnsi="Calibri" w:cs="Calibri"/>
          <w:sz w:val="22"/>
          <w:szCs w:val="22"/>
        </w:rPr>
      </w:pPr>
    </w:p>
    <w:p w14:paraId="71B5B1C0" w14:textId="77777777" w:rsidR="00D4073E" w:rsidRPr="003828B1" w:rsidRDefault="00D4073E" w:rsidP="00D4073E">
      <w:pPr>
        <w:rPr>
          <w:rFonts w:ascii="Calibri" w:hAnsi="Calibri" w:cs="Calibri"/>
          <w:sz w:val="22"/>
          <w:szCs w:val="22"/>
        </w:rPr>
      </w:pPr>
    </w:p>
    <w:p w14:paraId="62710D68" w14:textId="77777777" w:rsidR="000134CA" w:rsidRPr="003828B1" w:rsidRDefault="000134CA" w:rsidP="00D4073E">
      <w:pPr>
        <w:pBdr>
          <w:bottom w:val="none" w:sz="0" w:space="2" w:color="auto"/>
        </w:pBdr>
        <w:rPr>
          <w:rFonts w:ascii="Calibri" w:hAnsi="Calibri" w:cs="Calibri"/>
          <w:sz w:val="22"/>
          <w:szCs w:val="22"/>
        </w:rPr>
      </w:pPr>
      <w:r w:rsidRPr="003828B1">
        <w:rPr>
          <w:rFonts w:ascii="Calibri" w:eastAsia="Trebuchet MS" w:hAnsi="Calibri" w:cs="Calibri"/>
          <w:b/>
          <w:sz w:val="22"/>
          <w:szCs w:val="22"/>
        </w:rPr>
        <w:t xml:space="preserve">ESSENTIAL FUNCTIONS </w:t>
      </w:r>
    </w:p>
    <w:p w14:paraId="261C35F6" w14:textId="77777777" w:rsidR="000134CA" w:rsidRPr="003828B1" w:rsidRDefault="000134CA" w:rsidP="00D4073E">
      <w:pPr>
        <w:pBdr>
          <w:left w:val="none" w:sz="0" w:space="15" w:color="auto"/>
          <w:bottom w:val="none" w:sz="0" w:space="2" w:color="auto"/>
        </w:pBdr>
        <w:rPr>
          <w:rFonts w:ascii="Calibri" w:hAnsi="Calibri" w:cs="Calibri"/>
          <w:sz w:val="22"/>
          <w:szCs w:val="22"/>
        </w:rPr>
      </w:pPr>
      <w:r w:rsidRPr="003828B1">
        <w:rPr>
          <w:rFonts w:ascii="Calibri" w:eastAsia="Trebuchet MS" w:hAnsi="Calibri" w:cs="Calibri"/>
          <w:b/>
          <w:sz w:val="22"/>
          <w:szCs w:val="22"/>
        </w:rPr>
        <w:t xml:space="preserve">Reasonable Accommodations Statement </w:t>
      </w:r>
    </w:p>
    <w:p w14:paraId="234ED66A" w14:textId="77777777" w:rsidR="000134CA" w:rsidRDefault="000134CA" w:rsidP="00D4073E">
      <w:pPr>
        <w:pBdr>
          <w:left w:val="none" w:sz="0" w:space="30" w:color="auto"/>
          <w:bottom w:val="none" w:sz="0" w:space="2" w:color="auto"/>
        </w:pBdr>
        <w:rPr>
          <w:rFonts w:ascii="Calibri" w:eastAsia="Trebuchet MS" w:hAnsi="Calibri" w:cs="Calibri"/>
          <w:sz w:val="22"/>
          <w:szCs w:val="22"/>
        </w:rPr>
      </w:pPr>
      <w:r w:rsidRPr="003828B1">
        <w:rPr>
          <w:rFonts w:ascii="Calibri" w:eastAsia="Trebuchet MS" w:hAnsi="Calibri" w:cs="Calibri"/>
          <w:sz w:val="22"/>
          <w:szCs w:val="22"/>
        </w:rPr>
        <w:t>To perform this job successfully, an individual must be able to perform each essential duty satisfactorily. Reasonable Accommodations may be made to enable qualified individuals with disab</w:t>
      </w:r>
      <w:r w:rsidR="00BF1E81">
        <w:rPr>
          <w:rFonts w:ascii="Calibri" w:eastAsia="Trebuchet MS" w:hAnsi="Calibri" w:cs="Calibri"/>
          <w:sz w:val="22"/>
          <w:szCs w:val="22"/>
        </w:rPr>
        <w:t>ilities to perform the</w:t>
      </w:r>
      <w:r w:rsidRPr="003828B1">
        <w:rPr>
          <w:rFonts w:ascii="Calibri" w:eastAsia="Trebuchet MS" w:hAnsi="Calibri" w:cs="Calibri"/>
          <w:sz w:val="22"/>
          <w:szCs w:val="22"/>
        </w:rPr>
        <w:t xml:space="preserve"> functions</w:t>
      </w:r>
      <w:r w:rsidR="00BF1E81">
        <w:rPr>
          <w:rFonts w:ascii="Calibri" w:eastAsia="Trebuchet MS" w:hAnsi="Calibri" w:cs="Calibri"/>
          <w:sz w:val="22"/>
          <w:szCs w:val="22"/>
        </w:rPr>
        <w:t xml:space="preserve"> identified in the job description</w:t>
      </w:r>
      <w:r w:rsidRPr="003828B1">
        <w:rPr>
          <w:rFonts w:ascii="Calibri" w:eastAsia="Trebuchet MS" w:hAnsi="Calibri" w:cs="Calibri"/>
          <w:sz w:val="22"/>
          <w:szCs w:val="22"/>
        </w:rPr>
        <w:t xml:space="preserve">. </w:t>
      </w:r>
    </w:p>
    <w:p w14:paraId="22847541" w14:textId="77777777" w:rsidR="00D4073E" w:rsidRPr="003828B1" w:rsidRDefault="00D4073E" w:rsidP="00D4073E">
      <w:pPr>
        <w:pBdr>
          <w:left w:val="none" w:sz="0" w:space="30" w:color="auto"/>
          <w:bottom w:val="none" w:sz="0" w:space="2" w:color="auto"/>
        </w:pBdr>
        <w:rPr>
          <w:rFonts w:ascii="Calibri" w:hAnsi="Calibri" w:cs="Calibri"/>
          <w:sz w:val="22"/>
          <w:szCs w:val="22"/>
        </w:rPr>
      </w:pPr>
    </w:p>
    <w:p w14:paraId="4E9302CC" w14:textId="77777777" w:rsidR="000134CA" w:rsidRPr="003828B1" w:rsidRDefault="000134CA" w:rsidP="00D4073E">
      <w:pPr>
        <w:pBdr>
          <w:left w:val="none" w:sz="0" w:space="15" w:color="auto"/>
          <w:bottom w:val="none" w:sz="0" w:space="2" w:color="auto"/>
        </w:pBdr>
        <w:rPr>
          <w:rFonts w:ascii="Calibri" w:hAnsi="Calibri" w:cs="Calibri"/>
          <w:sz w:val="22"/>
          <w:szCs w:val="22"/>
        </w:rPr>
      </w:pPr>
      <w:r w:rsidRPr="003828B1">
        <w:rPr>
          <w:rFonts w:ascii="Calibri" w:eastAsia="Trebuchet MS" w:hAnsi="Calibri" w:cs="Calibri"/>
          <w:b/>
          <w:sz w:val="22"/>
          <w:szCs w:val="22"/>
        </w:rPr>
        <w:t xml:space="preserve">Essential Functions Statement(s) </w:t>
      </w:r>
    </w:p>
    <w:p w14:paraId="78DF312F" w14:textId="5625418E" w:rsidR="005E42AE" w:rsidRPr="004C29F8" w:rsidRDefault="005E42AE" w:rsidP="00D4073E">
      <w:pPr>
        <w:numPr>
          <w:ilvl w:val="0"/>
          <w:numId w:val="1"/>
        </w:numPr>
        <w:rPr>
          <w:rFonts w:ascii="Calibri" w:eastAsia="Trebuchet MS" w:hAnsi="Calibri" w:cs="Calibri"/>
          <w:sz w:val="22"/>
          <w:szCs w:val="22"/>
        </w:rPr>
      </w:pPr>
      <w:r w:rsidRPr="003828B1">
        <w:rPr>
          <w:rFonts w:ascii="Calibri" w:eastAsia="Trebuchet MS" w:hAnsi="Calibri" w:cs="Calibri"/>
          <w:sz w:val="22"/>
          <w:szCs w:val="22"/>
        </w:rPr>
        <w:t xml:space="preserve">Maintain </w:t>
      </w:r>
      <w:r w:rsidR="00B801EA">
        <w:rPr>
          <w:rFonts w:ascii="Calibri" w:eastAsia="Trebuchet MS" w:hAnsi="Calibri" w:cs="Calibri"/>
          <w:sz w:val="22"/>
          <w:szCs w:val="22"/>
        </w:rPr>
        <w:t xml:space="preserve">the Library </w:t>
      </w:r>
      <w:r w:rsidRPr="003828B1">
        <w:rPr>
          <w:rFonts w:ascii="Calibri" w:eastAsia="Trebuchet MS" w:hAnsi="Calibri" w:cs="Calibri"/>
          <w:sz w:val="22"/>
          <w:szCs w:val="22"/>
        </w:rPr>
        <w:t>circulation desk to</w:t>
      </w:r>
      <w:r>
        <w:rPr>
          <w:rFonts w:ascii="Calibri" w:eastAsia="Trebuchet MS" w:hAnsi="Calibri" w:cs="Calibri"/>
          <w:sz w:val="22"/>
          <w:szCs w:val="22"/>
        </w:rPr>
        <w:t xml:space="preserve"> include </w:t>
      </w:r>
      <w:r w:rsidR="00CE151A">
        <w:rPr>
          <w:rFonts w:ascii="Calibri" w:eastAsia="Trebuchet MS" w:hAnsi="Calibri" w:cs="Calibri"/>
          <w:sz w:val="22"/>
          <w:szCs w:val="22"/>
        </w:rPr>
        <w:t>circulating, discharging, and shelving</w:t>
      </w:r>
      <w:r w:rsidR="00EF1263">
        <w:rPr>
          <w:rFonts w:ascii="Calibri" w:eastAsia="Trebuchet MS" w:hAnsi="Calibri" w:cs="Calibri"/>
          <w:sz w:val="22"/>
          <w:szCs w:val="22"/>
        </w:rPr>
        <w:t xml:space="preserve"> materials and </w:t>
      </w:r>
      <w:r>
        <w:rPr>
          <w:rFonts w:ascii="Calibri" w:eastAsia="Trebuchet MS" w:hAnsi="Calibri" w:cs="Calibri"/>
          <w:sz w:val="22"/>
          <w:szCs w:val="22"/>
        </w:rPr>
        <w:t>equipment</w:t>
      </w:r>
      <w:r w:rsidR="00EF1263">
        <w:rPr>
          <w:rFonts w:ascii="Calibri" w:eastAsia="Trebuchet MS" w:hAnsi="Calibri" w:cs="Calibri"/>
          <w:sz w:val="22"/>
          <w:szCs w:val="22"/>
        </w:rPr>
        <w:t>, updating patron information,</w:t>
      </w:r>
      <w:r w:rsidRPr="003828B1">
        <w:rPr>
          <w:rFonts w:ascii="Calibri" w:eastAsia="Trebuchet MS" w:hAnsi="Calibri" w:cs="Calibri"/>
          <w:sz w:val="22"/>
          <w:szCs w:val="22"/>
        </w:rPr>
        <w:t xml:space="preserve"> and </w:t>
      </w:r>
      <w:r w:rsidR="00EF1263">
        <w:rPr>
          <w:rFonts w:ascii="Calibri" w:eastAsia="Trebuchet MS" w:hAnsi="Calibri" w:cs="Calibri"/>
          <w:sz w:val="22"/>
          <w:szCs w:val="22"/>
        </w:rPr>
        <w:t xml:space="preserve">providing </w:t>
      </w:r>
      <w:r w:rsidRPr="003828B1">
        <w:rPr>
          <w:rFonts w:ascii="Calibri" w:eastAsia="Trebuchet MS" w:hAnsi="Calibri" w:cs="Calibri"/>
          <w:sz w:val="22"/>
          <w:szCs w:val="22"/>
        </w:rPr>
        <w:t xml:space="preserve">other library services. </w:t>
      </w:r>
      <w:r w:rsidR="004C29F8">
        <w:rPr>
          <w:rFonts w:ascii="Calibri" w:eastAsia="Trebuchet MS" w:hAnsi="Calibri" w:cs="Calibri"/>
          <w:sz w:val="22"/>
          <w:szCs w:val="22"/>
        </w:rPr>
        <w:t>O</w:t>
      </w:r>
      <w:r w:rsidR="004C29F8" w:rsidRPr="003828B1">
        <w:rPr>
          <w:rFonts w:ascii="Calibri" w:eastAsia="Trebuchet MS" w:hAnsi="Calibri" w:cs="Calibri"/>
          <w:sz w:val="22"/>
          <w:szCs w:val="22"/>
        </w:rPr>
        <w:t>pen or close library at designated times.</w:t>
      </w:r>
    </w:p>
    <w:p w14:paraId="256ED98D" w14:textId="5389F78E" w:rsidR="000A11C7" w:rsidRPr="003828B1" w:rsidRDefault="000A11C7" w:rsidP="00D4073E">
      <w:pPr>
        <w:numPr>
          <w:ilvl w:val="0"/>
          <w:numId w:val="1"/>
        </w:numPr>
        <w:rPr>
          <w:rFonts w:ascii="Calibri" w:eastAsia="Trebuchet MS" w:hAnsi="Calibri" w:cs="Calibri"/>
          <w:sz w:val="22"/>
          <w:szCs w:val="22"/>
        </w:rPr>
      </w:pPr>
      <w:r w:rsidRPr="003828B1">
        <w:rPr>
          <w:rFonts w:ascii="Calibri" w:eastAsia="Trebuchet MS" w:hAnsi="Calibri" w:cs="Calibri"/>
          <w:sz w:val="22"/>
          <w:szCs w:val="22"/>
        </w:rPr>
        <w:t xml:space="preserve">Assist </w:t>
      </w:r>
      <w:r w:rsidR="00CE151A">
        <w:rPr>
          <w:rFonts w:ascii="Calibri" w:eastAsia="Trebuchet MS" w:hAnsi="Calibri" w:cs="Calibri"/>
          <w:sz w:val="22"/>
          <w:szCs w:val="22"/>
        </w:rPr>
        <w:t xml:space="preserve">students, staff and community members with </w:t>
      </w:r>
      <w:r w:rsidR="00B801EA">
        <w:rPr>
          <w:rFonts w:ascii="Calibri" w:eastAsia="Trebuchet MS" w:hAnsi="Calibri" w:cs="Calibri"/>
          <w:sz w:val="22"/>
          <w:szCs w:val="22"/>
        </w:rPr>
        <w:t>just-in-time help on computers, printers, software packages, audio-visual equipment, and internet applications through chat, text, phone, email and in the library. Determine equipment malfunctions and perform minor repairs or arrange repair with other College technicians.</w:t>
      </w:r>
    </w:p>
    <w:p w14:paraId="289CCB45" w14:textId="79F95EA8" w:rsidR="00FC4243" w:rsidRPr="003828B1" w:rsidRDefault="00FC4243" w:rsidP="00D4073E">
      <w:pPr>
        <w:numPr>
          <w:ilvl w:val="0"/>
          <w:numId w:val="1"/>
        </w:numPr>
        <w:rPr>
          <w:rFonts w:ascii="Calibri" w:eastAsia="Trebuchet MS" w:hAnsi="Calibri" w:cs="Calibri"/>
          <w:sz w:val="22"/>
          <w:szCs w:val="22"/>
        </w:rPr>
      </w:pPr>
      <w:r w:rsidRPr="003828B1">
        <w:rPr>
          <w:rFonts w:ascii="Calibri" w:eastAsia="Trebuchet MS" w:hAnsi="Calibri" w:cs="Calibri"/>
          <w:sz w:val="22"/>
          <w:szCs w:val="22"/>
        </w:rPr>
        <w:t xml:space="preserve">Instruct </w:t>
      </w:r>
      <w:r w:rsidR="00B801EA">
        <w:rPr>
          <w:rFonts w:ascii="Calibri" w:eastAsia="Trebuchet MS" w:hAnsi="Calibri" w:cs="Calibri"/>
          <w:sz w:val="22"/>
          <w:szCs w:val="22"/>
        </w:rPr>
        <w:t xml:space="preserve">students, </w:t>
      </w:r>
      <w:r w:rsidR="005805D0">
        <w:rPr>
          <w:rFonts w:ascii="Calibri" w:eastAsia="Trebuchet MS" w:hAnsi="Calibri" w:cs="Calibri"/>
          <w:sz w:val="22"/>
          <w:szCs w:val="22"/>
        </w:rPr>
        <w:t>staff,</w:t>
      </w:r>
      <w:r w:rsidR="00B801EA">
        <w:rPr>
          <w:rFonts w:ascii="Calibri" w:eastAsia="Trebuchet MS" w:hAnsi="Calibri" w:cs="Calibri"/>
          <w:sz w:val="22"/>
          <w:szCs w:val="22"/>
        </w:rPr>
        <w:t xml:space="preserve"> and community members on the use of library services and resources, such as </w:t>
      </w:r>
      <w:r w:rsidRPr="003828B1">
        <w:rPr>
          <w:rFonts w:ascii="Calibri" w:eastAsia="Trebuchet MS" w:hAnsi="Calibri" w:cs="Calibri"/>
          <w:sz w:val="22"/>
          <w:szCs w:val="22"/>
        </w:rPr>
        <w:t>the online catalog</w:t>
      </w:r>
      <w:r w:rsidR="00B801EA">
        <w:rPr>
          <w:rFonts w:ascii="Calibri" w:eastAsia="Trebuchet MS" w:hAnsi="Calibri" w:cs="Calibri"/>
          <w:sz w:val="22"/>
          <w:szCs w:val="22"/>
        </w:rPr>
        <w:t>s</w:t>
      </w:r>
      <w:r w:rsidRPr="003828B1">
        <w:rPr>
          <w:rFonts w:ascii="Calibri" w:eastAsia="Trebuchet MS" w:hAnsi="Calibri" w:cs="Calibri"/>
          <w:sz w:val="22"/>
          <w:szCs w:val="22"/>
        </w:rPr>
        <w:t xml:space="preserve">, electronic books, online videos, e-journals, article databases, </w:t>
      </w:r>
      <w:r w:rsidR="00B801EA">
        <w:rPr>
          <w:rFonts w:ascii="Calibri" w:eastAsia="Trebuchet MS" w:hAnsi="Calibri" w:cs="Calibri"/>
          <w:sz w:val="22"/>
          <w:szCs w:val="22"/>
        </w:rPr>
        <w:t xml:space="preserve">and </w:t>
      </w:r>
      <w:r>
        <w:rPr>
          <w:rFonts w:ascii="Calibri" w:eastAsia="Trebuchet MS" w:hAnsi="Calibri" w:cs="Calibri"/>
          <w:sz w:val="22"/>
          <w:szCs w:val="22"/>
        </w:rPr>
        <w:t xml:space="preserve">interlibrary loan </w:t>
      </w:r>
      <w:r w:rsidR="00B801EA">
        <w:rPr>
          <w:rFonts w:ascii="Calibri" w:eastAsia="Trebuchet MS" w:hAnsi="Calibri" w:cs="Calibri"/>
          <w:sz w:val="22"/>
          <w:szCs w:val="22"/>
        </w:rPr>
        <w:t>services</w:t>
      </w:r>
      <w:r w:rsidR="001F56A3">
        <w:rPr>
          <w:rFonts w:ascii="Calibri" w:eastAsia="Trebuchet MS" w:hAnsi="Calibri" w:cs="Calibri"/>
          <w:sz w:val="22"/>
          <w:szCs w:val="22"/>
        </w:rPr>
        <w:t xml:space="preserve">. </w:t>
      </w:r>
      <w:r w:rsidR="00B801EA">
        <w:rPr>
          <w:rFonts w:ascii="Calibri" w:eastAsia="Trebuchet MS" w:hAnsi="Calibri" w:cs="Calibri"/>
          <w:sz w:val="22"/>
          <w:szCs w:val="22"/>
        </w:rPr>
        <w:t xml:space="preserve">Provide </w:t>
      </w:r>
      <w:r w:rsidR="00B801EA">
        <w:rPr>
          <w:rFonts w:ascii="Calibri" w:eastAsia="Trebuchet MS" w:hAnsi="Calibri" w:cs="Calibri"/>
          <w:sz w:val="22"/>
          <w:szCs w:val="22"/>
        </w:rPr>
        <w:lastRenderedPageBreak/>
        <w:t xml:space="preserve">reference and research assistance through chat, text, phone, email and in the library.  </w:t>
      </w:r>
      <w:r w:rsidR="001F56A3">
        <w:rPr>
          <w:rFonts w:ascii="Calibri" w:eastAsia="Trebuchet MS" w:hAnsi="Calibri" w:cs="Calibri"/>
          <w:sz w:val="22"/>
          <w:szCs w:val="22"/>
        </w:rPr>
        <w:t>Perform l</w:t>
      </w:r>
      <w:r w:rsidRPr="003828B1">
        <w:rPr>
          <w:rFonts w:ascii="Calibri" w:eastAsia="Trebuchet MS" w:hAnsi="Calibri" w:cs="Calibri"/>
          <w:sz w:val="22"/>
          <w:szCs w:val="22"/>
        </w:rPr>
        <w:t xml:space="preserve">ibrary orientation sessions as needed. </w:t>
      </w:r>
    </w:p>
    <w:p w14:paraId="78E5406E" w14:textId="77777777" w:rsidR="008B473B" w:rsidRPr="00FC2ED0" w:rsidRDefault="008B473B" w:rsidP="00FC2ED0">
      <w:pPr>
        <w:numPr>
          <w:ilvl w:val="0"/>
          <w:numId w:val="1"/>
        </w:numPr>
        <w:rPr>
          <w:rFonts w:ascii="Calibri" w:eastAsia="Trebuchet MS" w:hAnsi="Calibri" w:cs="Calibri"/>
          <w:sz w:val="22"/>
          <w:szCs w:val="22"/>
        </w:rPr>
      </w:pPr>
      <w:r>
        <w:rPr>
          <w:rFonts w:ascii="Calibri" w:eastAsia="Trebuchet MS" w:hAnsi="Calibri" w:cs="Calibri"/>
          <w:sz w:val="22"/>
          <w:szCs w:val="22"/>
        </w:rPr>
        <w:t>Run daily processes to email and mail courtesy/overdue/billing notices to patrons.  Send annual department loan verification and record statistics for interlibrary loans and gate usage.</w:t>
      </w:r>
      <w:r w:rsidRPr="003828B1">
        <w:rPr>
          <w:rFonts w:ascii="Calibri" w:eastAsia="Trebuchet MS" w:hAnsi="Calibri" w:cs="Calibri"/>
          <w:sz w:val="22"/>
          <w:szCs w:val="22"/>
        </w:rPr>
        <w:t xml:space="preserve"> </w:t>
      </w:r>
      <w:r w:rsidR="00C1730B" w:rsidRPr="003828B1">
        <w:rPr>
          <w:rFonts w:ascii="Calibri" w:eastAsia="Trebuchet MS" w:hAnsi="Calibri" w:cs="Calibri"/>
          <w:sz w:val="22"/>
          <w:szCs w:val="22"/>
        </w:rPr>
        <w:t xml:space="preserve">Collect </w:t>
      </w:r>
      <w:r w:rsidR="00C1730B">
        <w:rPr>
          <w:rFonts w:ascii="Calibri" w:eastAsia="Trebuchet MS" w:hAnsi="Calibri" w:cs="Calibri"/>
          <w:sz w:val="22"/>
          <w:szCs w:val="22"/>
        </w:rPr>
        <w:t>print account payments and l</w:t>
      </w:r>
      <w:r w:rsidR="00C1730B" w:rsidRPr="003828B1">
        <w:rPr>
          <w:rFonts w:ascii="Calibri" w:eastAsia="Trebuchet MS" w:hAnsi="Calibri" w:cs="Calibri"/>
          <w:sz w:val="22"/>
          <w:szCs w:val="22"/>
        </w:rPr>
        <w:t>ibrary fines</w:t>
      </w:r>
      <w:r w:rsidR="00C1730B">
        <w:rPr>
          <w:rFonts w:ascii="Calibri" w:eastAsia="Trebuchet MS" w:hAnsi="Calibri" w:cs="Calibri"/>
          <w:sz w:val="22"/>
          <w:szCs w:val="22"/>
        </w:rPr>
        <w:t>, update patron accounts</w:t>
      </w:r>
      <w:r w:rsidR="00C1730B" w:rsidRPr="003828B1">
        <w:rPr>
          <w:rFonts w:ascii="Calibri" w:eastAsia="Trebuchet MS" w:hAnsi="Calibri" w:cs="Calibri"/>
          <w:sz w:val="22"/>
          <w:szCs w:val="22"/>
        </w:rPr>
        <w:t xml:space="preserve">, and </w:t>
      </w:r>
      <w:r w:rsidR="00C1730B">
        <w:rPr>
          <w:rFonts w:ascii="Calibri" w:eastAsia="Trebuchet MS" w:hAnsi="Calibri" w:cs="Calibri"/>
          <w:sz w:val="22"/>
          <w:szCs w:val="22"/>
        </w:rPr>
        <w:t>coordinate with Student Finance on fee waivers.</w:t>
      </w:r>
      <w:r w:rsidR="00C1730B" w:rsidRPr="003828B1">
        <w:rPr>
          <w:rFonts w:ascii="Calibri" w:eastAsia="Trebuchet MS" w:hAnsi="Calibri" w:cs="Calibri"/>
          <w:sz w:val="22"/>
          <w:szCs w:val="22"/>
        </w:rPr>
        <w:t xml:space="preserve"> </w:t>
      </w:r>
    </w:p>
    <w:p w14:paraId="0DE5BEF0" w14:textId="77777777" w:rsidR="005E42AE" w:rsidRPr="003828B1" w:rsidRDefault="005E42AE" w:rsidP="00D4073E">
      <w:pPr>
        <w:numPr>
          <w:ilvl w:val="0"/>
          <w:numId w:val="1"/>
        </w:numPr>
        <w:rPr>
          <w:rFonts w:ascii="Calibri" w:eastAsia="Trebuchet MS" w:hAnsi="Calibri" w:cs="Calibri"/>
          <w:sz w:val="22"/>
          <w:szCs w:val="22"/>
        </w:rPr>
      </w:pPr>
      <w:r w:rsidRPr="003828B1">
        <w:rPr>
          <w:rFonts w:ascii="Calibri" w:eastAsia="Trebuchet MS" w:hAnsi="Calibri" w:cs="Calibri"/>
          <w:sz w:val="22"/>
          <w:szCs w:val="22"/>
        </w:rPr>
        <w:t xml:space="preserve">Process interlibrary loans for patrons, keep records of loan transactions, communicate with other libraries and waiting patrons, and answer renewal questions. </w:t>
      </w:r>
    </w:p>
    <w:p w14:paraId="00A399CF" w14:textId="425278C2" w:rsidR="004C29F8" w:rsidRDefault="004C29F8" w:rsidP="00D4073E">
      <w:pPr>
        <w:numPr>
          <w:ilvl w:val="0"/>
          <w:numId w:val="1"/>
        </w:numPr>
        <w:rPr>
          <w:rFonts w:ascii="Calibri" w:eastAsia="Trebuchet MS" w:hAnsi="Calibri" w:cs="Calibri"/>
          <w:sz w:val="22"/>
          <w:szCs w:val="22"/>
        </w:rPr>
      </w:pPr>
      <w:r>
        <w:rPr>
          <w:rFonts w:ascii="Calibri" w:eastAsia="Trebuchet MS" w:hAnsi="Calibri" w:cs="Calibri"/>
          <w:sz w:val="22"/>
          <w:szCs w:val="22"/>
        </w:rPr>
        <w:t xml:space="preserve">Market the library </w:t>
      </w:r>
      <w:r w:rsidR="00AD41CD">
        <w:rPr>
          <w:rFonts w:ascii="Calibri" w:eastAsia="Trebuchet MS" w:hAnsi="Calibri" w:cs="Calibri"/>
          <w:sz w:val="22"/>
          <w:szCs w:val="22"/>
        </w:rPr>
        <w:t xml:space="preserve">to students, employees, and the community </w:t>
      </w:r>
      <w:r>
        <w:rPr>
          <w:rFonts w:ascii="Calibri" w:eastAsia="Trebuchet MS" w:hAnsi="Calibri" w:cs="Calibri"/>
          <w:sz w:val="22"/>
          <w:szCs w:val="22"/>
        </w:rPr>
        <w:t>through regular posts to college social media accounts</w:t>
      </w:r>
      <w:r w:rsidR="00AD41CD">
        <w:rPr>
          <w:rFonts w:ascii="Calibri" w:eastAsia="Trebuchet MS" w:hAnsi="Calibri" w:cs="Calibri"/>
          <w:sz w:val="22"/>
          <w:szCs w:val="22"/>
        </w:rPr>
        <w:t xml:space="preserve">. </w:t>
      </w:r>
      <w:r w:rsidR="00C1730B">
        <w:rPr>
          <w:rFonts w:ascii="Calibri" w:eastAsia="Trebuchet MS" w:hAnsi="Calibri" w:cs="Calibri"/>
          <w:sz w:val="22"/>
          <w:szCs w:val="22"/>
        </w:rPr>
        <w:t>Create and update instructional aides and signs to assist patrons.</w:t>
      </w:r>
    </w:p>
    <w:p w14:paraId="1F504FED" w14:textId="77777777" w:rsidR="004C29F8" w:rsidRPr="003828B1" w:rsidRDefault="000A11C7" w:rsidP="00D4073E">
      <w:pPr>
        <w:numPr>
          <w:ilvl w:val="0"/>
          <w:numId w:val="1"/>
        </w:numPr>
        <w:rPr>
          <w:rFonts w:ascii="Calibri" w:eastAsia="Trebuchet MS" w:hAnsi="Calibri" w:cs="Calibri"/>
          <w:sz w:val="22"/>
          <w:szCs w:val="22"/>
        </w:rPr>
      </w:pPr>
      <w:r>
        <w:rPr>
          <w:rFonts w:ascii="Calibri" w:eastAsia="Trebuchet MS" w:hAnsi="Calibri" w:cs="Calibri"/>
          <w:sz w:val="22"/>
          <w:szCs w:val="22"/>
        </w:rPr>
        <w:t xml:space="preserve">Catalog new journal issues and </w:t>
      </w:r>
      <w:r w:rsidR="00444A55">
        <w:rPr>
          <w:rFonts w:ascii="Calibri" w:eastAsia="Trebuchet MS" w:hAnsi="Calibri" w:cs="Calibri"/>
          <w:sz w:val="22"/>
          <w:szCs w:val="22"/>
        </w:rPr>
        <w:t xml:space="preserve">perform bibliographic and item catalog changes.  </w:t>
      </w:r>
      <w:r>
        <w:rPr>
          <w:rFonts w:ascii="Calibri" w:eastAsia="Trebuchet MS" w:hAnsi="Calibri" w:cs="Calibri"/>
          <w:sz w:val="22"/>
          <w:szCs w:val="22"/>
        </w:rPr>
        <w:t xml:space="preserve">Route materials to employees.  </w:t>
      </w:r>
      <w:r w:rsidR="00444A55">
        <w:rPr>
          <w:rFonts w:ascii="Calibri" w:eastAsia="Trebuchet MS" w:hAnsi="Calibri" w:cs="Calibri"/>
          <w:sz w:val="22"/>
          <w:szCs w:val="22"/>
        </w:rPr>
        <w:t xml:space="preserve">Contact publishers for missing issues and perform annual record updates.  </w:t>
      </w:r>
      <w:r w:rsidR="004C29F8">
        <w:rPr>
          <w:rFonts w:ascii="Calibri" w:eastAsia="Trebuchet MS" w:hAnsi="Calibri" w:cs="Calibri"/>
          <w:sz w:val="22"/>
          <w:szCs w:val="22"/>
        </w:rPr>
        <w:t>P</w:t>
      </w:r>
      <w:r w:rsidR="004C29F8" w:rsidRPr="003828B1">
        <w:rPr>
          <w:rFonts w:ascii="Calibri" w:eastAsia="Trebuchet MS" w:hAnsi="Calibri" w:cs="Calibri"/>
          <w:sz w:val="22"/>
          <w:szCs w:val="22"/>
        </w:rPr>
        <w:t>rocess</w:t>
      </w:r>
      <w:r w:rsidR="004C29F8">
        <w:rPr>
          <w:rFonts w:ascii="Calibri" w:eastAsia="Trebuchet MS" w:hAnsi="Calibri" w:cs="Calibri"/>
          <w:sz w:val="22"/>
          <w:szCs w:val="22"/>
        </w:rPr>
        <w:t xml:space="preserve"> </w:t>
      </w:r>
      <w:r w:rsidR="004C29F8" w:rsidRPr="003828B1">
        <w:rPr>
          <w:rFonts w:ascii="Calibri" w:eastAsia="Trebuchet MS" w:hAnsi="Calibri" w:cs="Calibri"/>
          <w:sz w:val="22"/>
          <w:szCs w:val="22"/>
        </w:rPr>
        <w:t>print and non-print library materials to prepare them for inclusion in library collections</w:t>
      </w:r>
      <w:r w:rsidR="00444A55">
        <w:rPr>
          <w:rFonts w:ascii="Calibri" w:eastAsia="Trebuchet MS" w:hAnsi="Calibri" w:cs="Calibri"/>
          <w:sz w:val="22"/>
          <w:szCs w:val="22"/>
        </w:rPr>
        <w:t>.</w:t>
      </w:r>
    </w:p>
    <w:p w14:paraId="6716F3A4" w14:textId="77777777" w:rsidR="005E42AE" w:rsidRPr="00E61543" w:rsidRDefault="005E42AE" w:rsidP="00D4073E">
      <w:pPr>
        <w:numPr>
          <w:ilvl w:val="0"/>
          <w:numId w:val="1"/>
        </w:numPr>
        <w:rPr>
          <w:rFonts w:ascii="Calibri" w:eastAsia="Trebuchet MS" w:hAnsi="Calibri" w:cs="Calibri"/>
          <w:sz w:val="22"/>
          <w:szCs w:val="22"/>
        </w:rPr>
      </w:pPr>
      <w:r w:rsidRPr="003828B1">
        <w:rPr>
          <w:rFonts w:ascii="Calibri" w:eastAsia="Trebuchet MS" w:hAnsi="Calibri" w:cs="Calibri"/>
          <w:sz w:val="22"/>
          <w:szCs w:val="22"/>
        </w:rPr>
        <w:t>Maint</w:t>
      </w:r>
      <w:r w:rsidR="004C29F8">
        <w:rPr>
          <w:rFonts w:ascii="Calibri" w:eastAsia="Trebuchet MS" w:hAnsi="Calibri" w:cs="Calibri"/>
          <w:sz w:val="22"/>
          <w:szCs w:val="22"/>
        </w:rPr>
        <w:t>ain order of physical resources and inventory the</w:t>
      </w:r>
      <w:r w:rsidRPr="003828B1">
        <w:rPr>
          <w:rFonts w:ascii="Calibri" w:eastAsia="Trebuchet MS" w:hAnsi="Calibri" w:cs="Calibri"/>
          <w:sz w:val="22"/>
          <w:szCs w:val="22"/>
        </w:rPr>
        <w:t xml:space="preserve"> library c</w:t>
      </w:r>
      <w:r w:rsidR="004C29F8">
        <w:rPr>
          <w:rFonts w:ascii="Calibri" w:eastAsia="Trebuchet MS" w:hAnsi="Calibri" w:cs="Calibri"/>
          <w:sz w:val="22"/>
          <w:szCs w:val="22"/>
        </w:rPr>
        <w:t>ollection using spreadsheets or</w:t>
      </w:r>
      <w:r w:rsidRPr="003828B1">
        <w:rPr>
          <w:rFonts w:ascii="Calibri" w:eastAsia="Trebuchet MS" w:hAnsi="Calibri" w:cs="Calibri"/>
          <w:sz w:val="22"/>
          <w:szCs w:val="22"/>
        </w:rPr>
        <w:t xml:space="preserve"> mobile device</w:t>
      </w:r>
      <w:r w:rsidR="000A11C7">
        <w:rPr>
          <w:rFonts w:ascii="Calibri" w:eastAsia="Trebuchet MS" w:hAnsi="Calibri" w:cs="Calibri"/>
          <w:sz w:val="22"/>
          <w:szCs w:val="22"/>
        </w:rPr>
        <w:t>s</w:t>
      </w:r>
      <w:r w:rsidRPr="003828B1">
        <w:rPr>
          <w:rFonts w:ascii="Calibri" w:eastAsia="Trebuchet MS" w:hAnsi="Calibri" w:cs="Calibri"/>
          <w:sz w:val="22"/>
          <w:szCs w:val="22"/>
        </w:rPr>
        <w:t xml:space="preserve">. </w:t>
      </w:r>
      <w:r w:rsidR="00E61543">
        <w:rPr>
          <w:rFonts w:ascii="Calibri" w:eastAsia="Trebuchet MS" w:hAnsi="Calibri" w:cs="Calibri"/>
          <w:sz w:val="22"/>
          <w:szCs w:val="22"/>
        </w:rPr>
        <w:t>D</w:t>
      </w:r>
      <w:r w:rsidR="001F56A3">
        <w:rPr>
          <w:rFonts w:ascii="Calibri" w:eastAsia="Trebuchet MS" w:hAnsi="Calibri" w:cs="Calibri"/>
          <w:sz w:val="22"/>
          <w:szCs w:val="22"/>
        </w:rPr>
        <w:t>iscard older materials per the l</w:t>
      </w:r>
      <w:r w:rsidR="00E61543">
        <w:rPr>
          <w:rFonts w:ascii="Calibri" w:eastAsia="Trebuchet MS" w:hAnsi="Calibri" w:cs="Calibri"/>
          <w:sz w:val="22"/>
          <w:szCs w:val="22"/>
        </w:rPr>
        <w:t>ibrary’s weeding policy.</w:t>
      </w:r>
    </w:p>
    <w:p w14:paraId="768DB6ED" w14:textId="77777777" w:rsidR="000A11C7" w:rsidRPr="003828B1" w:rsidRDefault="000A11C7" w:rsidP="00D4073E">
      <w:pPr>
        <w:numPr>
          <w:ilvl w:val="0"/>
          <w:numId w:val="1"/>
        </w:numPr>
        <w:pBdr>
          <w:bottom w:val="none" w:sz="0" w:space="3" w:color="auto"/>
        </w:pBdr>
        <w:rPr>
          <w:rFonts w:ascii="Calibri" w:eastAsia="Trebuchet MS" w:hAnsi="Calibri" w:cs="Calibri"/>
          <w:sz w:val="22"/>
          <w:szCs w:val="22"/>
        </w:rPr>
      </w:pPr>
      <w:r>
        <w:rPr>
          <w:rFonts w:ascii="Calibri" w:hAnsi="Calibri" w:cs="Calibri"/>
          <w:color w:val="000000"/>
          <w:sz w:val="22"/>
          <w:szCs w:val="22"/>
        </w:rPr>
        <w:t>Recommend library material and supply purchases. Communicate new material requests from faculty and students.</w:t>
      </w:r>
    </w:p>
    <w:p w14:paraId="35AF8A40" w14:textId="70EF7E05" w:rsidR="000134CA" w:rsidRPr="003828B1" w:rsidRDefault="00C1730B" w:rsidP="00D4073E">
      <w:pPr>
        <w:numPr>
          <w:ilvl w:val="0"/>
          <w:numId w:val="1"/>
        </w:numPr>
        <w:rPr>
          <w:rFonts w:ascii="Calibri" w:eastAsia="Trebuchet MS" w:hAnsi="Calibri" w:cs="Calibri"/>
          <w:sz w:val="22"/>
          <w:szCs w:val="22"/>
        </w:rPr>
      </w:pPr>
      <w:r>
        <w:rPr>
          <w:rFonts w:ascii="Calibri" w:eastAsia="Trebuchet MS" w:hAnsi="Calibri" w:cs="Calibri"/>
          <w:sz w:val="22"/>
          <w:szCs w:val="22"/>
        </w:rPr>
        <w:t xml:space="preserve">Communicate with </w:t>
      </w:r>
      <w:r w:rsidR="00FC2ED0">
        <w:rPr>
          <w:rFonts w:ascii="Calibri" w:eastAsia="Trebuchet MS" w:hAnsi="Calibri" w:cs="Calibri"/>
          <w:sz w:val="22"/>
          <w:szCs w:val="22"/>
        </w:rPr>
        <w:t xml:space="preserve">technology staff and security </w:t>
      </w:r>
      <w:r>
        <w:rPr>
          <w:rFonts w:ascii="Calibri" w:eastAsia="Trebuchet MS" w:hAnsi="Calibri" w:cs="Calibri"/>
          <w:sz w:val="22"/>
          <w:szCs w:val="22"/>
        </w:rPr>
        <w:t>to provide customer service and halt disruptive behavior.</w:t>
      </w:r>
    </w:p>
    <w:p w14:paraId="2A577F4F" w14:textId="77777777" w:rsidR="00D04D3F" w:rsidRPr="003828B1" w:rsidRDefault="00D04D3F" w:rsidP="00D04D3F">
      <w:pPr>
        <w:pBdr>
          <w:bottom w:val="none" w:sz="0" w:space="3" w:color="auto"/>
        </w:pBdr>
        <w:ind w:left="720"/>
        <w:rPr>
          <w:rFonts w:ascii="Calibri" w:eastAsia="Trebuchet MS" w:hAnsi="Calibri" w:cs="Calibri"/>
          <w:sz w:val="22"/>
          <w:szCs w:val="22"/>
        </w:rPr>
      </w:pPr>
    </w:p>
    <w:p w14:paraId="75E76FE3" w14:textId="77777777" w:rsidR="00D4073E" w:rsidRDefault="00D4073E" w:rsidP="00D4073E">
      <w:pPr>
        <w:pBdr>
          <w:bottom w:val="none" w:sz="0" w:space="3" w:color="auto"/>
        </w:pBdr>
        <w:rPr>
          <w:rFonts w:ascii="Calibri" w:eastAsia="Trebuchet MS" w:hAnsi="Calibri" w:cs="Calibri"/>
          <w:b/>
          <w:sz w:val="22"/>
          <w:szCs w:val="22"/>
        </w:rPr>
      </w:pPr>
    </w:p>
    <w:p w14:paraId="4ABC3CEB" w14:textId="77777777" w:rsidR="000134CA" w:rsidRPr="003828B1" w:rsidRDefault="000134CA" w:rsidP="00D4073E">
      <w:pPr>
        <w:pBdr>
          <w:bottom w:val="none" w:sz="0" w:space="3" w:color="auto"/>
        </w:pBdr>
        <w:rPr>
          <w:rFonts w:ascii="Calibri" w:eastAsia="Trebuchet MS" w:hAnsi="Calibri" w:cs="Calibri"/>
          <w:sz w:val="22"/>
          <w:szCs w:val="22"/>
        </w:rPr>
      </w:pPr>
      <w:r w:rsidRPr="003828B1">
        <w:rPr>
          <w:rFonts w:ascii="Calibri" w:eastAsia="Trebuchet MS" w:hAnsi="Calibri" w:cs="Calibri"/>
          <w:b/>
          <w:sz w:val="22"/>
          <w:szCs w:val="22"/>
        </w:rPr>
        <w:t xml:space="preserve">POSITION QUALIFICATIONS </w:t>
      </w:r>
    </w:p>
    <w:p w14:paraId="3279DB1D" w14:textId="77777777" w:rsidR="000134CA" w:rsidRDefault="000134CA" w:rsidP="00D4073E">
      <w:pPr>
        <w:pBdr>
          <w:left w:val="none" w:sz="0" w:space="15" w:color="auto"/>
          <w:bottom w:val="none" w:sz="0" w:space="2" w:color="auto"/>
        </w:pBdr>
        <w:rPr>
          <w:rFonts w:ascii="Calibri" w:eastAsia="Trebuchet MS" w:hAnsi="Calibri" w:cs="Calibri"/>
          <w:b/>
          <w:sz w:val="22"/>
          <w:szCs w:val="22"/>
        </w:rPr>
      </w:pPr>
      <w:r w:rsidRPr="003828B1">
        <w:rPr>
          <w:rFonts w:ascii="Calibri" w:eastAsia="Trebuchet MS" w:hAnsi="Calibri" w:cs="Calibri"/>
          <w:b/>
          <w:sz w:val="22"/>
          <w:szCs w:val="22"/>
        </w:rPr>
        <w:t xml:space="preserve">Competency Statement(s) </w:t>
      </w:r>
    </w:p>
    <w:p w14:paraId="07D7B5EA" w14:textId="77777777" w:rsidR="00D4073E" w:rsidRPr="003828B1" w:rsidRDefault="00D4073E" w:rsidP="00D4073E">
      <w:pPr>
        <w:pBdr>
          <w:left w:val="none" w:sz="0" w:space="15" w:color="auto"/>
          <w:bottom w:val="none" w:sz="0" w:space="2" w:color="auto"/>
        </w:pBdr>
        <w:rPr>
          <w:rFonts w:ascii="Calibri" w:hAnsi="Calibri" w:cs="Calibri"/>
          <w:sz w:val="22"/>
          <w:szCs w:val="22"/>
        </w:rPr>
      </w:pPr>
    </w:p>
    <w:p w14:paraId="796A8555" w14:textId="77777777" w:rsidR="000134CA" w:rsidRPr="00BF1E81" w:rsidRDefault="000134CA" w:rsidP="00D4073E">
      <w:pPr>
        <w:numPr>
          <w:ilvl w:val="0"/>
          <w:numId w:val="2"/>
        </w:numPr>
        <w:rPr>
          <w:rFonts w:ascii="Calibri" w:hAnsi="Calibri" w:cs="Calibri"/>
          <w:sz w:val="22"/>
          <w:szCs w:val="22"/>
        </w:rPr>
      </w:pPr>
      <w:r w:rsidRPr="003828B1">
        <w:rPr>
          <w:rFonts w:ascii="Calibri" w:eastAsia="Trebuchet MS" w:hAnsi="Calibri" w:cs="Calibri"/>
          <w:sz w:val="22"/>
          <w:szCs w:val="22"/>
        </w:rPr>
        <w:t>Values - Demonstrate behaviors and action that support the College’s values - Customer Focus, Everyone Has Worth, Passion and Inspiration, Collaboration, Emotional Intelligence, Results and Accountability, Valuing Talent and Well Being, and Ethics.</w:t>
      </w:r>
    </w:p>
    <w:p w14:paraId="0689F7FB" w14:textId="77777777" w:rsidR="00BF1E81" w:rsidRPr="00266B65" w:rsidRDefault="00BF1E81" w:rsidP="00D4073E">
      <w:pPr>
        <w:numPr>
          <w:ilvl w:val="0"/>
          <w:numId w:val="2"/>
        </w:numPr>
        <w:rPr>
          <w:rFonts w:ascii="Calibri" w:hAnsi="Calibri" w:cs="Calibri"/>
          <w:sz w:val="22"/>
          <w:szCs w:val="22"/>
        </w:rPr>
      </w:pPr>
      <w:r>
        <w:rPr>
          <w:rFonts w:ascii="Calibri" w:eastAsia="Trebuchet MS" w:hAnsi="Calibri" w:cs="Calibri"/>
          <w:sz w:val="22"/>
          <w:szCs w:val="22"/>
        </w:rPr>
        <w:t>Student Success – Demonstrate behaviors and actions that support student recruitment, retention, and student success initiatives.</w:t>
      </w:r>
    </w:p>
    <w:p w14:paraId="75FB1373" w14:textId="77777777" w:rsidR="00266B65" w:rsidRPr="00266B65" w:rsidRDefault="00266B65" w:rsidP="00D4073E">
      <w:pPr>
        <w:pStyle w:val="ListParagraph"/>
        <w:numPr>
          <w:ilvl w:val="0"/>
          <w:numId w:val="2"/>
        </w:numPr>
        <w:spacing w:after="0" w:line="240" w:lineRule="auto"/>
      </w:pPr>
      <w:r>
        <w:t>Diversity Oriented - Ability to work effectively with people regardless of their age, gender, race, ethnicity, religion, disability, socio-economic background, or job type.</w:t>
      </w:r>
    </w:p>
    <w:p w14:paraId="3C26169E" w14:textId="77777777" w:rsidR="000134CA" w:rsidRPr="003828B1" w:rsidRDefault="000134CA" w:rsidP="00D4073E">
      <w:pPr>
        <w:numPr>
          <w:ilvl w:val="0"/>
          <w:numId w:val="2"/>
        </w:numPr>
        <w:rPr>
          <w:rFonts w:ascii="Calibri" w:eastAsia="Trebuchet MS" w:hAnsi="Calibri" w:cs="Calibri"/>
          <w:sz w:val="22"/>
          <w:szCs w:val="22"/>
        </w:rPr>
      </w:pPr>
      <w:r w:rsidRPr="003828B1">
        <w:rPr>
          <w:rFonts w:ascii="Calibri" w:eastAsia="Trebuchet MS" w:hAnsi="Calibri" w:cs="Calibri"/>
          <w:sz w:val="22"/>
          <w:szCs w:val="22"/>
        </w:rPr>
        <w:t>Accuracy - Ability to perform work accurately and thoroughly.</w:t>
      </w:r>
    </w:p>
    <w:p w14:paraId="1C3E7E59" w14:textId="77777777" w:rsidR="000134CA" w:rsidRPr="003828B1" w:rsidRDefault="000134CA" w:rsidP="00D4073E">
      <w:pPr>
        <w:numPr>
          <w:ilvl w:val="0"/>
          <w:numId w:val="2"/>
        </w:numPr>
        <w:rPr>
          <w:rFonts w:ascii="Calibri" w:eastAsia="Trebuchet MS" w:hAnsi="Calibri" w:cs="Calibri"/>
          <w:sz w:val="22"/>
          <w:szCs w:val="22"/>
        </w:rPr>
      </w:pPr>
      <w:r w:rsidRPr="003828B1">
        <w:rPr>
          <w:rFonts w:ascii="Calibri" w:eastAsia="Trebuchet MS" w:hAnsi="Calibri" w:cs="Calibri"/>
          <w:sz w:val="22"/>
          <w:szCs w:val="22"/>
        </w:rPr>
        <w:t>Organized - Possessing the trait of being organized or following a systematic method of performing a task.</w:t>
      </w:r>
    </w:p>
    <w:p w14:paraId="2481D2BB" w14:textId="77777777" w:rsidR="000134CA" w:rsidRPr="003828B1" w:rsidRDefault="000134CA" w:rsidP="00D4073E">
      <w:pPr>
        <w:numPr>
          <w:ilvl w:val="0"/>
          <w:numId w:val="2"/>
        </w:numPr>
        <w:rPr>
          <w:rFonts w:ascii="Calibri" w:eastAsia="Trebuchet MS" w:hAnsi="Calibri" w:cs="Calibri"/>
          <w:sz w:val="22"/>
          <w:szCs w:val="22"/>
        </w:rPr>
      </w:pPr>
      <w:r w:rsidRPr="003828B1">
        <w:rPr>
          <w:rFonts w:ascii="Calibri" w:eastAsia="Trebuchet MS" w:hAnsi="Calibri" w:cs="Calibri"/>
          <w:sz w:val="22"/>
          <w:szCs w:val="22"/>
        </w:rPr>
        <w:t>Reliability - The trait of being dependable and trustworthy.</w:t>
      </w:r>
    </w:p>
    <w:p w14:paraId="237E24D4" w14:textId="77777777" w:rsidR="000134CA" w:rsidRPr="003828B1" w:rsidRDefault="000134CA" w:rsidP="00D4073E">
      <w:pPr>
        <w:numPr>
          <w:ilvl w:val="0"/>
          <w:numId w:val="2"/>
        </w:numPr>
        <w:rPr>
          <w:rFonts w:ascii="Calibri" w:eastAsia="Trebuchet MS" w:hAnsi="Calibri" w:cs="Calibri"/>
          <w:sz w:val="22"/>
          <w:szCs w:val="22"/>
        </w:rPr>
      </w:pPr>
      <w:r w:rsidRPr="003828B1">
        <w:rPr>
          <w:rFonts w:ascii="Calibri" w:eastAsia="Trebuchet MS" w:hAnsi="Calibri" w:cs="Calibri"/>
          <w:sz w:val="22"/>
          <w:szCs w:val="22"/>
        </w:rPr>
        <w:t>Communication, Oral - Ability to communicate effectively with others using the spoken word.</w:t>
      </w:r>
    </w:p>
    <w:p w14:paraId="3957AB23" w14:textId="77777777" w:rsidR="000134CA" w:rsidRPr="003828B1" w:rsidRDefault="000134CA" w:rsidP="00D4073E">
      <w:pPr>
        <w:numPr>
          <w:ilvl w:val="0"/>
          <w:numId w:val="2"/>
        </w:numPr>
        <w:rPr>
          <w:rFonts w:ascii="Calibri" w:eastAsia="Trebuchet MS" w:hAnsi="Calibri" w:cs="Calibri"/>
          <w:sz w:val="22"/>
          <w:szCs w:val="22"/>
        </w:rPr>
      </w:pPr>
      <w:r w:rsidRPr="003828B1">
        <w:rPr>
          <w:rFonts w:ascii="Calibri" w:eastAsia="Trebuchet MS" w:hAnsi="Calibri" w:cs="Calibri"/>
          <w:sz w:val="22"/>
          <w:szCs w:val="22"/>
        </w:rPr>
        <w:t>Customer Oriented - Ability to take care of the customers’ needs while following company procedures.</w:t>
      </w:r>
    </w:p>
    <w:p w14:paraId="734D3A8C" w14:textId="77777777" w:rsidR="000134CA" w:rsidRDefault="000134CA" w:rsidP="00D4073E">
      <w:pPr>
        <w:numPr>
          <w:ilvl w:val="0"/>
          <w:numId w:val="2"/>
        </w:numPr>
        <w:rPr>
          <w:rFonts w:ascii="Calibri" w:eastAsia="Trebuchet MS" w:hAnsi="Calibri" w:cs="Calibri"/>
          <w:sz w:val="22"/>
          <w:szCs w:val="22"/>
        </w:rPr>
      </w:pPr>
      <w:r w:rsidRPr="003828B1">
        <w:rPr>
          <w:rFonts w:ascii="Calibri" w:eastAsia="Trebuchet MS" w:hAnsi="Calibri" w:cs="Calibri"/>
          <w:sz w:val="22"/>
          <w:szCs w:val="22"/>
        </w:rPr>
        <w:t>Friendly - Ability to exhibit a cheerful demeanor toward others.</w:t>
      </w:r>
    </w:p>
    <w:p w14:paraId="74CC0F15" w14:textId="77777777" w:rsidR="00C1730B" w:rsidRDefault="00C1730B" w:rsidP="00D4073E">
      <w:pPr>
        <w:numPr>
          <w:ilvl w:val="0"/>
          <w:numId w:val="2"/>
        </w:numPr>
        <w:rPr>
          <w:rFonts w:ascii="Calibri" w:eastAsia="Trebuchet MS" w:hAnsi="Calibri" w:cs="Calibri"/>
          <w:sz w:val="22"/>
          <w:szCs w:val="22"/>
        </w:rPr>
      </w:pPr>
      <w:r>
        <w:rPr>
          <w:rFonts w:ascii="Calibri" w:eastAsia="Trebuchet MS" w:hAnsi="Calibri" w:cs="Calibri"/>
          <w:sz w:val="22"/>
          <w:szCs w:val="22"/>
        </w:rPr>
        <w:t>Active Listening – Ability to actively attend to, convey, and understand the comments and questions of others.</w:t>
      </w:r>
    </w:p>
    <w:p w14:paraId="536B8D24" w14:textId="77777777" w:rsidR="00C1730B" w:rsidRPr="003828B1" w:rsidRDefault="00C1730B" w:rsidP="00D4073E">
      <w:pPr>
        <w:numPr>
          <w:ilvl w:val="0"/>
          <w:numId w:val="2"/>
        </w:numPr>
        <w:rPr>
          <w:rFonts w:ascii="Calibri" w:eastAsia="Trebuchet MS" w:hAnsi="Calibri" w:cs="Calibri"/>
          <w:sz w:val="22"/>
          <w:szCs w:val="22"/>
        </w:rPr>
      </w:pPr>
      <w:r>
        <w:rPr>
          <w:rFonts w:ascii="Calibri" w:eastAsia="Trebuchet MS" w:hAnsi="Calibri" w:cs="Calibri"/>
          <w:sz w:val="22"/>
          <w:szCs w:val="22"/>
        </w:rPr>
        <w:t>Interpersonal – Ability to get along well with a variety of personalities and individuals.</w:t>
      </w:r>
    </w:p>
    <w:p w14:paraId="6012894D" w14:textId="77777777" w:rsidR="00D4073E" w:rsidRDefault="000134CA" w:rsidP="00D4073E">
      <w:pPr>
        <w:pBdr>
          <w:bottom w:val="none" w:sz="0" w:space="3" w:color="auto"/>
        </w:pBdr>
        <w:rPr>
          <w:rFonts w:ascii="Calibri" w:eastAsia="Trebuchet MS" w:hAnsi="Calibri" w:cs="Calibri"/>
          <w:b/>
          <w:sz w:val="22"/>
          <w:szCs w:val="22"/>
        </w:rPr>
      </w:pPr>
      <w:r w:rsidRPr="003828B1">
        <w:rPr>
          <w:rFonts w:ascii="Calibri" w:eastAsia="Trebuchet MS" w:hAnsi="Calibri" w:cs="Calibri"/>
          <w:b/>
          <w:sz w:val="22"/>
          <w:szCs w:val="22"/>
        </w:rPr>
        <w:br/>
      </w:r>
    </w:p>
    <w:p w14:paraId="422A260A" w14:textId="77777777" w:rsidR="00D4073E" w:rsidRPr="00D4073E" w:rsidRDefault="000134CA" w:rsidP="00D4073E">
      <w:pPr>
        <w:pBdr>
          <w:bottom w:val="none" w:sz="0" w:space="3" w:color="auto"/>
        </w:pBdr>
        <w:rPr>
          <w:rFonts w:ascii="Calibri" w:eastAsia="Trebuchet MS" w:hAnsi="Calibri" w:cs="Calibri"/>
          <w:b/>
          <w:sz w:val="22"/>
          <w:szCs w:val="22"/>
        </w:rPr>
      </w:pPr>
      <w:r w:rsidRPr="003828B1">
        <w:rPr>
          <w:rFonts w:ascii="Calibri" w:eastAsia="Trebuchet MS" w:hAnsi="Calibri" w:cs="Calibri"/>
          <w:b/>
          <w:sz w:val="22"/>
          <w:szCs w:val="22"/>
        </w:rPr>
        <w:t xml:space="preserve">SKILLS &amp; ABILITIES </w:t>
      </w:r>
    </w:p>
    <w:p w14:paraId="66022A04" w14:textId="6FF887E3" w:rsidR="000134CA" w:rsidRPr="003828B1" w:rsidRDefault="00D04D3F" w:rsidP="00D4073E">
      <w:pPr>
        <w:pBdr>
          <w:top w:val="none" w:sz="0" w:space="7" w:color="auto"/>
          <w:left w:val="none" w:sz="0" w:space="15" w:color="auto"/>
        </w:pBdr>
        <w:rPr>
          <w:rFonts w:ascii="Calibri" w:eastAsia="Trebuchet MS" w:hAnsi="Calibri" w:cs="Calibri"/>
          <w:sz w:val="22"/>
          <w:szCs w:val="22"/>
        </w:rPr>
      </w:pPr>
      <w:r w:rsidRPr="003828B1">
        <w:rPr>
          <w:rFonts w:ascii="Calibri" w:eastAsia="Trebuchet MS" w:hAnsi="Calibri" w:cs="Calibri"/>
          <w:b/>
          <w:sz w:val="22"/>
          <w:szCs w:val="22"/>
        </w:rPr>
        <w:t>Education:</w:t>
      </w:r>
      <w:r w:rsidR="000134CA" w:rsidRPr="003828B1">
        <w:rPr>
          <w:rFonts w:ascii="Calibri" w:eastAsia="Trebuchet MS" w:hAnsi="Calibri" w:cs="Calibri"/>
          <w:b/>
          <w:sz w:val="22"/>
          <w:szCs w:val="22"/>
        </w:rPr>
        <w:t xml:space="preserve"> </w:t>
      </w:r>
      <w:r w:rsidR="000C371B" w:rsidRPr="003828B1">
        <w:rPr>
          <w:rFonts w:ascii="Calibri" w:eastAsia="Trebuchet MS" w:hAnsi="Calibri" w:cs="Calibri"/>
          <w:sz w:val="22"/>
          <w:szCs w:val="22"/>
        </w:rPr>
        <w:t xml:space="preserve">Associate’s Degree </w:t>
      </w:r>
      <w:r w:rsidR="00FC2ED0">
        <w:rPr>
          <w:rFonts w:ascii="Calibri" w:eastAsia="Trebuchet MS" w:hAnsi="Calibri" w:cs="Calibri"/>
          <w:sz w:val="22"/>
          <w:szCs w:val="22"/>
        </w:rPr>
        <w:t>in library science, computer technician, teaching or related degree</w:t>
      </w:r>
      <w:r w:rsidR="000C371B" w:rsidRPr="003828B1">
        <w:rPr>
          <w:rFonts w:ascii="Calibri" w:eastAsia="Trebuchet MS" w:hAnsi="Calibri" w:cs="Calibri"/>
          <w:sz w:val="22"/>
          <w:szCs w:val="22"/>
        </w:rPr>
        <w:t>.</w:t>
      </w:r>
      <w:r w:rsidR="000134CA" w:rsidRPr="003828B1">
        <w:rPr>
          <w:rFonts w:ascii="Calibri" w:eastAsia="Trebuchet MS" w:hAnsi="Calibri" w:cs="Calibri"/>
          <w:sz w:val="22"/>
          <w:szCs w:val="22"/>
        </w:rPr>
        <w:br/>
      </w:r>
      <w:r w:rsidRPr="003828B1">
        <w:rPr>
          <w:rFonts w:ascii="Calibri" w:eastAsia="Trebuchet MS" w:hAnsi="Calibri" w:cs="Calibri"/>
          <w:b/>
          <w:sz w:val="22"/>
          <w:szCs w:val="22"/>
        </w:rPr>
        <w:t>Experience:</w:t>
      </w:r>
      <w:r w:rsidR="000134CA" w:rsidRPr="003828B1">
        <w:rPr>
          <w:rFonts w:ascii="Calibri" w:eastAsia="Trebuchet MS" w:hAnsi="Calibri" w:cs="Calibri"/>
          <w:b/>
          <w:sz w:val="22"/>
          <w:szCs w:val="22"/>
        </w:rPr>
        <w:t xml:space="preserve"> </w:t>
      </w:r>
      <w:r w:rsidR="000C371B" w:rsidRPr="003828B1">
        <w:rPr>
          <w:rFonts w:ascii="Calibri" w:eastAsia="Trebuchet MS" w:hAnsi="Calibri" w:cs="Calibri"/>
          <w:sz w:val="22"/>
          <w:szCs w:val="22"/>
        </w:rPr>
        <w:t xml:space="preserve">Minimum </w:t>
      </w:r>
      <w:r w:rsidR="000134CA" w:rsidRPr="003828B1">
        <w:rPr>
          <w:rFonts w:ascii="Calibri" w:eastAsia="Trebuchet MS" w:hAnsi="Calibri" w:cs="Calibri"/>
          <w:sz w:val="22"/>
          <w:szCs w:val="22"/>
        </w:rPr>
        <w:t xml:space="preserve">two years related </w:t>
      </w:r>
      <w:r w:rsidR="000C371B" w:rsidRPr="003828B1">
        <w:rPr>
          <w:rFonts w:ascii="Calibri" w:eastAsia="Trebuchet MS" w:hAnsi="Calibri" w:cs="Calibri"/>
          <w:sz w:val="22"/>
          <w:szCs w:val="22"/>
        </w:rPr>
        <w:t xml:space="preserve">library work </w:t>
      </w:r>
      <w:r w:rsidR="000134CA" w:rsidRPr="003828B1">
        <w:rPr>
          <w:rFonts w:ascii="Calibri" w:eastAsia="Trebuchet MS" w:hAnsi="Calibri" w:cs="Calibri"/>
          <w:sz w:val="22"/>
          <w:szCs w:val="22"/>
        </w:rPr>
        <w:t>experience</w:t>
      </w:r>
      <w:r w:rsidR="00FC2ED0">
        <w:rPr>
          <w:rFonts w:ascii="Calibri" w:eastAsia="Trebuchet MS" w:hAnsi="Calibri" w:cs="Calibri"/>
          <w:sz w:val="22"/>
          <w:szCs w:val="22"/>
        </w:rPr>
        <w:t xml:space="preserve"> preferred.</w:t>
      </w:r>
      <w:r w:rsidR="000134CA" w:rsidRPr="003828B1">
        <w:rPr>
          <w:rFonts w:ascii="Calibri" w:eastAsia="Trebuchet MS" w:hAnsi="Calibri" w:cs="Calibri"/>
          <w:sz w:val="22"/>
          <w:szCs w:val="22"/>
        </w:rPr>
        <w:t xml:space="preserve"> </w:t>
      </w:r>
      <w:r w:rsidR="00FC2ED0">
        <w:rPr>
          <w:rFonts w:ascii="Calibri" w:eastAsia="Trebuchet MS" w:hAnsi="Calibri" w:cs="Calibri"/>
          <w:sz w:val="22"/>
          <w:szCs w:val="22"/>
        </w:rPr>
        <w:t xml:space="preserve">Customer service or teaching experience preferred. </w:t>
      </w:r>
    </w:p>
    <w:p w14:paraId="7C12DA3A" w14:textId="77777777" w:rsidR="000C371B" w:rsidRPr="003828B1" w:rsidRDefault="000C371B" w:rsidP="00D4073E">
      <w:pPr>
        <w:pBdr>
          <w:top w:val="none" w:sz="0" w:space="2" w:color="auto"/>
          <w:left w:val="none" w:sz="0" w:space="15" w:color="auto"/>
        </w:pBdr>
        <w:rPr>
          <w:rFonts w:ascii="Calibri" w:hAnsi="Calibri" w:cs="Calibri"/>
          <w:sz w:val="22"/>
          <w:szCs w:val="22"/>
        </w:rPr>
      </w:pPr>
      <w:r w:rsidRPr="003828B1">
        <w:rPr>
          <w:rFonts w:ascii="Calibri" w:eastAsia="Trebuchet MS" w:hAnsi="Calibri" w:cs="Calibri"/>
          <w:sz w:val="22"/>
          <w:szCs w:val="22"/>
        </w:rPr>
        <w:t>**An equivalent combination of education and work experience may be considered.</w:t>
      </w:r>
    </w:p>
    <w:p w14:paraId="7A4AF028" w14:textId="77777777" w:rsidR="000134CA" w:rsidRPr="003828B1" w:rsidRDefault="000134CA" w:rsidP="00D4073E">
      <w:pPr>
        <w:pBdr>
          <w:left w:val="none" w:sz="0" w:space="15" w:color="auto"/>
          <w:bottom w:val="none" w:sz="0" w:space="3" w:color="auto"/>
        </w:pBdr>
        <w:rPr>
          <w:rFonts w:ascii="Calibri" w:hAnsi="Calibri" w:cs="Calibri"/>
          <w:sz w:val="22"/>
          <w:szCs w:val="22"/>
        </w:rPr>
      </w:pPr>
      <w:r w:rsidRPr="003828B1">
        <w:rPr>
          <w:rFonts w:ascii="Calibri" w:eastAsia="Trebuchet MS" w:hAnsi="Calibri" w:cs="Calibri"/>
          <w:b/>
          <w:sz w:val="22"/>
          <w:szCs w:val="22"/>
        </w:rPr>
        <w:t xml:space="preserve">Computer Skills </w:t>
      </w:r>
    </w:p>
    <w:p w14:paraId="27EC2FEF" w14:textId="2C8214C4" w:rsidR="000134CA" w:rsidRPr="003828B1" w:rsidRDefault="00D04D3F" w:rsidP="00D4073E">
      <w:pPr>
        <w:pBdr>
          <w:left w:val="none" w:sz="0" w:space="30" w:color="auto"/>
          <w:bottom w:val="none" w:sz="0" w:space="2" w:color="auto"/>
        </w:pBdr>
        <w:rPr>
          <w:rFonts w:ascii="Calibri" w:eastAsia="Trebuchet MS" w:hAnsi="Calibri" w:cs="Calibri"/>
          <w:sz w:val="22"/>
          <w:szCs w:val="22"/>
        </w:rPr>
      </w:pPr>
      <w:r w:rsidRPr="003828B1">
        <w:rPr>
          <w:rFonts w:ascii="Calibri" w:eastAsia="Trebuchet MS" w:hAnsi="Calibri" w:cs="Calibri"/>
          <w:sz w:val="22"/>
          <w:szCs w:val="22"/>
        </w:rPr>
        <w:t>Integrated</w:t>
      </w:r>
      <w:r w:rsidR="000134CA" w:rsidRPr="003828B1">
        <w:rPr>
          <w:rFonts w:ascii="Calibri" w:eastAsia="Trebuchet MS" w:hAnsi="Calibri" w:cs="Calibri"/>
          <w:sz w:val="22"/>
          <w:szCs w:val="22"/>
        </w:rPr>
        <w:t xml:space="preserve"> Library System (ILS) </w:t>
      </w:r>
      <w:r w:rsidR="00F70791">
        <w:rPr>
          <w:rFonts w:ascii="Calibri" w:eastAsia="Trebuchet MS" w:hAnsi="Calibri" w:cs="Calibri"/>
          <w:sz w:val="22"/>
          <w:szCs w:val="22"/>
        </w:rPr>
        <w:t xml:space="preserve">circulation </w:t>
      </w:r>
      <w:r w:rsidR="00841B64">
        <w:rPr>
          <w:rFonts w:ascii="Calibri" w:eastAsia="Trebuchet MS" w:hAnsi="Calibri" w:cs="Calibri"/>
          <w:sz w:val="22"/>
          <w:szCs w:val="22"/>
        </w:rPr>
        <w:t xml:space="preserve">tasks </w:t>
      </w:r>
      <w:r w:rsidR="000134CA" w:rsidRPr="003828B1">
        <w:rPr>
          <w:rFonts w:ascii="Calibri" w:eastAsia="Trebuchet MS" w:hAnsi="Calibri" w:cs="Calibri"/>
          <w:sz w:val="22"/>
          <w:szCs w:val="22"/>
        </w:rPr>
        <w:t>(</w:t>
      </w:r>
      <w:r w:rsidR="00663C72">
        <w:rPr>
          <w:rFonts w:ascii="Calibri" w:eastAsia="Trebuchet MS" w:hAnsi="Calibri" w:cs="Calibri"/>
          <w:sz w:val="22"/>
          <w:szCs w:val="22"/>
        </w:rPr>
        <w:t>Sierra</w:t>
      </w:r>
      <w:r w:rsidR="00F70791">
        <w:rPr>
          <w:rFonts w:ascii="Calibri" w:eastAsia="Trebuchet MS" w:hAnsi="Calibri" w:cs="Calibri"/>
          <w:sz w:val="22"/>
          <w:szCs w:val="22"/>
        </w:rPr>
        <w:t xml:space="preserve"> </w:t>
      </w:r>
      <w:r w:rsidR="000134CA" w:rsidRPr="003828B1">
        <w:rPr>
          <w:rFonts w:ascii="Calibri" w:eastAsia="Trebuchet MS" w:hAnsi="Calibri" w:cs="Calibri"/>
          <w:sz w:val="22"/>
          <w:szCs w:val="22"/>
        </w:rPr>
        <w:t>preferred), Interlibrary lo</w:t>
      </w:r>
      <w:r w:rsidR="00F70791">
        <w:rPr>
          <w:rFonts w:ascii="Calibri" w:eastAsia="Trebuchet MS" w:hAnsi="Calibri" w:cs="Calibri"/>
          <w:sz w:val="22"/>
          <w:szCs w:val="22"/>
        </w:rPr>
        <w:t>an software (WISCAT preferred)</w:t>
      </w:r>
      <w:r w:rsidR="000134CA" w:rsidRPr="003828B1">
        <w:rPr>
          <w:rFonts w:ascii="Calibri" w:eastAsia="Trebuchet MS" w:hAnsi="Calibri" w:cs="Calibri"/>
          <w:sz w:val="22"/>
          <w:szCs w:val="22"/>
        </w:rPr>
        <w:t xml:space="preserve">, </w:t>
      </w:r>
      <w:r w:rsidR="00F70791">
        <w:rPr>
          <w:rFonts w:ascii="Calibri" w:eastAsia="Trebuchet MS" w:hAnsi="Calibri" w:cs="Calibri"/>
          <w:sz w:val="22"/>
          <w:szCs w:val="22"/>
        </w:rPr>
        <w:t>advanced</w:t>
      </w:r>
      <w:r w:rsidR="000134CA" w:rsidRPr="003828B1">
        <w:rPr>
          <w:rFonts w:ascii="Calibri" w:eastAsia="Trebuchet MS" w:hAnsi="Calibri" w:cs="Calibri"/>
          <w:sz w:val="22"/>
          <w:szCs w:val="22"/>
        </w:rPr>
        <w:t xml:space="preserve"> web searching skills, </w:t>
      </w:r>
      <w:r w:rsidRPr="003828B1">
        <w:rPr>
          <w:rFonts w:ascii="Calibri" w:eastAsia="Trebuchet MS" w:hAnsi="Calibri" w:cs="Calibri"/>
          <w:sz w:val="22"/>
          <w:szCs w:val="22"/>
        </w:rPr>
        <w:t>database</w:t>
      </w:r>
      <w:r w:rsidR="000134CA" w:rsidRPr="003828B1">
        <w:rPr>
          <w:rFonts w:ascii="Calibri" w:eastAsia="Trebuchet MS" w:hAnsi="Calibri" w:cs="Calibri"/>
          <w:sz w:val="22"/>
          <w:szCs w:val="22"/>
        </w:rPr>
        <w:t xml:space="preserve"> researching skills, Chat Reference Software</w:t>
      </w:r>
      <w:r w:rsidR="00F70791">
        <w:rPr>
          <w:rFonts w:ascii="Calibri" w:eastAsia="Trebuchet MS" w:hAnsi="Calibri" w:cs="Calibri"/>
          <w:sz w:val="22"/>
          <w:szCs w:val="22"/>
        </w:rPr>
        <w:t xml:space="preserve">, MS Office </w:t>
      </w:r>
      <w:r w:rsidR="00FC2ED0">
        <w:rPr>
          <w:rFonts w:ascii="Calibri" w:eastAsia="Trebuchet MS" w:hAnsi="Calibri" w:cs="Calibri"/>
          <w:sz w:val="22"/>
          <w:szCs w:val="22"/>
        </w:rPr>
        <w:t>Suite – Office 365 (intermediate to advanced skills), and online course systems (Blackboard preferred)</w:t>
      </w:r>
      <w:r w:rsidR="000134CA" w:rsidRPr="003828B1">
        <w:rPr>
          <w:rFonts w:ascii="Calibri" w:eastAsia="Trebuchet MS" w:hAnsi="Calibri" w:cs="Calibri"/>
          <w:sz w:val="22"/>
          <w:szCs w:val="22"/>
        </w:rPr>
        <w:t xml:space="preserve">. </w:t>
      </w:r>
    </w:p>
    <w:p w14:paraId="2AF7B1FA" w14:textId="77777777" w:rsidR="00D04D3F" w:rsidRPr="003828B1" w:rsidRDefault="00D04D3F" w:rsidP="00D4073E">
      <w:pPr>
        <w:pBdr>
          <w:left w:val="none" w:sz="0" w:space="30" w:color="auto"/>
          <w:bottom w:val="none" w:sz="0" w:space="2" w:color="auto"/>
        </w:pBdr>
        <w:rPr>
          <w:rFonts w:ascii="Calibri" w:hAnsi="Calibri" w:cs="Calibri"/>
          <w:sz w:val="22"/>
          <w:szCs w:val="22"/>
        </w:rPr>
      </w:pPr>
    </w:p>
    <w:p w14:paraId="7B73889A" w14:textId="77777777" w:rsidR="000134CA" w:rsidRPr="003828B1" w:rsidRDefault="000134CA" w:rsidP="00D4073E">
      <w:pPr>
        <w:pBdr>
          <w:left w:val="none" w:sz="0" w:space="15" w:color="auto"/>
          <w:bottom w:val="none" w:sz="0" w:space="3" w:color="auto"/>
        </w:pBdr>
        <w:rPr>
          <w:rFonts w:ascii="Calibri" w:hAnsi="Calibri" w:cs="Calibri"/>
          <w:sz w:val="22"/>
          <w:szCs w:val="22"/>
        </w:rPr>
      </w:pPr>
      <w:r w:rsidRPr="003828B1">
        <w:rPr>
          <w:rFonts w:ascii="Calibri" w:eastAsia="Trebuchet MS" w:hAnsi="Calibri" w:cs="Calibri"/>
          <w:b/>
          <w:sz w:val="22"/>
          <w:szCs w:val="22"/>
        </w:rPr>
        <w:t xml:space="preserve">Other Requirements </w:t>
      </w:r>
    </w:p>
    <w:p w14:paraId="1A4C7269" w14:textId="15635C14" w:rsidR="000134CA" w:rsidRPr="003828B1" w:rsidRDefault="000134CA" w:rsidP="00D4073E">
      <w:pPr>
        <w:pBdr>
          <w:left w:val="none" w:sz="0" w:space="30" w:color="auto"/>
        </w:pBdr>
        <w:rPr>
          <w:rFonts w:ascii="Calibri" w:hAnsi="Calibri" w:cs="Calibri"/>
          <w:sz w:val="22"/>
          <w:szCs w:val="22"/>
        </w:rPr>
      </w:pPr>
      <w:r w:rsidRPr="003828B1">
        <w:rPr>
          <w:rFonts w:ascii="Calibri" w:eastAsia="Trebuchet MS" w:hAnsi="Calibri" w:cs="Calibri"/>
          <w:sz w:val="22"/>
          <w:szCs w:val="22"/>
        </w:rPr>
        <w:lastRenderedPageBreak/>
        <w:t>Call numbers (</w:t>
      </w:r>
      <w:r w:rsidR="000C371B" w:rsidRPr="003828B1">
        <w:rPr>
          <w:rFonts w:ascii="Calibri" w:eastAsia="Trebuchet MS" w:hAnsi="Calibri" w:cs="Calibri"/>
          <w:sz w:val="22"/>
          <w:szCs w:val="22"/>
        </w:rPr>
        <w:t>preferably</w:t>
      </w:r>
      <w:r w:rsidRPr="003828B1">
        <w:rPr>
          <w:rFonts w:ascii="Calibri" w:eastAsia="Trebuchet MS" w:hAnsi="Calibri" w:cs="Calibri"/>
          <w:sz w:val="22"/>
          <w:szCs w:val="22"/>
        </w:rPr>
        <w:t xml:space="preserve"> Library of Congress classification). </w:t>
      </w:r>
      <w:r w:rsidR="008C6809">
        <w:rPr>
          <w:rFonts w:ascii="Calibri" w:eastAsia="Trebuchet MS" w:hAnsi="Calibri" w:cs="Calibri"/>
          <w:sz w:val="22"/>
          <w:szCs w:val="22"/>
        </w:rPr>
        <w:t>Ability to</w:t>
      </w:r>
      <w:r w:rsidR="005A0919">
        <w:rPr>
          <w:rFonts w:ascii="Calibri" w:eastAsia="Trebuchet MS" w:hAnsi="Calibri" w:cs="Calibri"/>
          <w:sz w:val="22"/>
          <w:szCs w:val="22"/>
        </w:rPr>
        <w:t xml:space="preserve"> teach others how to use library and college technology.</w:t>
      </w:r>
    </w:p>
    <w:p w14:paraId="01CDE05E" w14:textId="77777777" w:rsidR="000134CA" w:rsidRPr="003828B1" w:rsidRDefault="000134CA" w:rsidP="00D4073E">
      <w:pPr>
        <w:pBdr>
          <w:bottom w:val="none" w:sz="0" w:space="3" w:color="auto"/>
        </w:pBdr>
        <w:rPr>
          <w:rFonts w:ascii="Calibri" w:hAnsi="Calibri" w:cs="Calibri"/>
          <w:sz w:val="22"/>
          <w:szCs w:val="22"/>
        </w:rPr>
      </w:pPr>
      <w:r w:rsidRPr="003828B1">
        <w:rPr>
          <w:rFonts w:ascii="Calibri" w:eastAsia="Trebuchet MS" w:hAnsi="Calibri" w:cs="Calibri"/>
          <w:b/>
          <w:sz w:val="22"/>
          <w:szCs w:val="22"/>
        </w:rPr>
        <w:br/>
        <w:t xml:space="preserve">PHYSICAL DEMANDS </w:t>
      </w: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5400"/>
        <w:gridCol w:w="5400"/>
      </w:tblGrid>
      <w:tr w:rsidR="000134CA" w:rsidRPr="003828B1" w14:paraId="2C17FCF6" w14:textId="77777777">
        <w:tc>
          <w:tcPr>
            <w:tcW w:w="2500" w:type="pct"/>
            <w:shd w:val="clear" w:color="auto" w:fill="auto"/>
            <w:vAlign w:val="center"/>
          </w:tcPr>
          <w:p w14:paraId="52252ECB" w14:textId="77777777" w:rsidR="000134CA" w:rsidRPr="003828B1" w:rsidRDefault="000134CA" w:rsidP="00D4073E">
            <w:pPr>
              <w:rPr>
                <w:rFonts w:ascii="Calibri" w:hAnsi="Calibri" w:cs="Calibri"/>
                <w:sz w:val="22"/>
                <w:szCs w:val="22"/>
              </w:rPr>
            </w:pPr>
            <w:r w:rsidRPr="003828B1">
              <w:rPr>
                <w:rFonts w:ascii="Calibri" w:eastAsia="Trebuchet MS" w:hAnsi="Calibri" w:cs="Calibri"/>
                <w:b/>
                <w:sz w:val="22"/>
                <w:szCs w:val="22"/>
              </w:rPr>
              <w:t xml:space="preserve">Physical Demands </w:t>
            </w:r>
          </w:p>
        </w:tc>
        <w:tc>
          <w:tcPr>
            <w:tcW w:w="2500" w:type="pct"/>
            <w:shd w:val="clear" w:color="auto" w:fill="auto"/>
            <w:vAlign w:val="center"/>
          </w:tcPr>
          <w:p w14:paraId="778107DF" w14:textId="77777777" w:rsidR="000134CA" w:rsidRPr="003828B1" w:rsidRDefault="000134CA" w:rsidP="00D4073E">
            <w:pPr>
              <w:rPr>
                <w:rFonts w:ascii="Calibri" w:hAnsi="Calibri" w:cs="Calibri"/>
                <w:sz w:val="22"/>
                <w:szCs w:val="22"/>
              </w:rPr>
            </w:pPr>
            <w:r w:rsidRPr="003828B1">
              <w:rPr>
                <w:rFonts w:ascii="Calibri" w:eastAsia="Trebuchet MS" w:hAnsi="Calibri" w:cs="Calibri"/>
                <w:b/>
                <w:sz w:val="22"/>
                <w:szCs w:val="22"/>
              </w:rPr>
              <w:t xml:space="preserve">Lift/Carry </w:t>
            </w:r>
          </w:p>
        </w:tc>
      </w:tr>
      <w:tr w:rsidR="000134CA" w:rsidRPr="003828B1" w14:paraId="16D7A57B" w14:textId="77777777">
        <w:tblPrEx>
          <w:tblBorders>
            <w:top w:val="none" w:sz="0" w:space="0" w:color="auto"/>
            <w:bottom w:val="none" w:sz="0" w:space="0" w:color="auto"/>
            <w:insideH w:val="none" w:sz="0" w:space="0" w:color="auto"/>
            <w:insideV w:val="none" w:sz="0" w:space="0" w:color="auto"/>
          </w:tblBorders>
        </w:tblPrEx>
        <w:tc>
          <w:tcPr>
            <w:tcW w:w="2500" w:type="pct"/>
            <w:vMerge w:val="restar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700"/>
              <w:gridCol w:w="2700"/>
            </w:tblGrid>
            <w:tr w:rsidR="000134CA" w:rsidRPr="003828B1" w14:paraId="056F9ED1" w14:textId="77777777">
              <w:tc>
                <w:tcPr>
                  <w:tcW w:w="2500" w:type="pct"/>
                  <w:shd w:val="clear" w:color="auto" w:fill="auto"/>
                  <w:vAlign w:val="center"/>
                </w:tcPr>
                <w:p w14:paraId="2F502217"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Stand </w:t>
                  </w:r>
                </w:p>
              </w:tc>
              <w:tc>
                <w:tcPr>
                  <w:tcW w:w="2500" w:type="pct"/>
                  <w:shd w:val="clear" w:color="auto" w:fill="auto"/>
                  <w:vAlign w:val="center"/>
                </w:tcPr>
                <w:p w14:paraId="30389317"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O (Occasionally) </w:t>
                  </w:r>
                </w:p>
              </w:tc>
            </w:tr>
            <w:tr w:rsidR="000134CA" w:rsidRPr="003828B1" w14:paraId="3E7B946D"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262C7A04"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Walk </w:t>
                  </w:r>
                </w:p>
              </w:tc>
              <w:tc>
                <w:tcPr>
                  <w:tcW w:w="2500" w:type="pct"/>
                  <w:shd w:val="clear" w:color="auto" w:fill="auto"/>
                  <w:vAlign w:val="center"/>
                </w:tcPr>
                <w:p w14:paraId="1351A6E0"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O (Occasionally) </w:t>
                  </w:r>
                </w:p>
              </w:tc>
            </w:tr>
            <w:tr w:rsidR="000134CA" w:rsidRPr="003828B1" w14:paraId="2041FE1E"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25F9E427"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Sit </w:t>
                  </w:r>
                </w:p>
              </w:tc>
              <w:tc>
                <w:tcPr>
                  <w:tcW w:w="2500" w:type="pct"/>
                  <w:shd w:val="clear" w:color="auto" w:fill="auto"/>
                  <w:vAlign w:val="center"/>
                </w:tcPr>
                <w:p w14:paraId="7EB27BBD"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C (Constantly) </w:t>
                  </w:r>
                </w:p>
              </w:tc>
            </w:tr>
            <w:tr w:rsidR="000134CA" w:rsidRPr="003828B1" w14:paraId="3771ACAB"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1EBE9380"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Handling / Fingering </w:t>
                  </w:r>
                </w:p>
              </w:tc>
              <w:tc>
                <w:tcPr>
                  <w:tcW w:w="2500" w:type="pct"/>
                  <w:shd w:val="clear" w:color="auto" w:fill="auto"/>
                  <w:vAlign w:val="center"/>
                </w:tcPr>
                <w:p w14:paraId="102D5DBC"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C (Constantly) </w:t>
                  </w:r>
                </w:p>
              </w:tc>
            </w:tr>
            <w:tr w:rsidR="000134CA" w:rsidRPr="003828B1" w14:paraId="45F28203"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1EF9FEE1"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Reach Outward </w:t>
                  </w:r>
                </w:p>
              </w:tc>
              <w:tc>
                <w:tcPr>
                  <w:tcW w:w="2500" w:type="pct"/>
                  <w:shd w:val="clear" w:color="auto" w:fill="auto"/>
                  <w:vAlign w:val="center"/>
                </w:tcPr>
                <w:p w14:paraId="77B3C0A5"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F (Frequently) </w:t>
                  </w:r>
                </w:p>
              </w:tc>
            </w:tr>
            <w:tr w:rsidR="000134CA" w:rsidRPr="003828B1" w14:paraId="66226B9C"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0372818A"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Reach Above Shoulder </w:t>
                  </w:r>
                </w:p>
              </w:tc>
              <w:tc>
                <w:tcPr>
                  <w:tcW w:w="2500" w:type="pct"/>
                  <w:shd w:val="clear" w:color="auto" w:fill="auto"/>
                  <w:vAlign w:val="center"/>
                </w:tcPr>
                <w:p w14:paraId="5AE03371"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O (Occasionally) </w:t>
                  </w:r>
                </w:p>
              </w:tc>
            </w:tr>
            <w:tr w:rsidR="000134CA" w:rsidRPr="003828B1" w14:paraId="707AD613"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51873FA6"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Climb </w:t>
                  </w:r>
                </w:p>
              </w:tc>
              <w:tc>
                <w:tcPr>
                  <w:tcW w:w="2500" w:type="pct"/>
                  <w:shd w:val="clear" w:color="auto" w:fill="auto"/>
                  <w:vAlign w:val="center"/>
                </w:tcPr>
                <w:p w14:paraId="4CA1A66F"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N (Not Applicable) </w:t>
                  </w:r>
                </w:p>
              </w:tc>
            </w:tr>
            <w:tr w:rsidR="000134CA" w:rsidRPr="003828B1" w14:paraId="1B8AAE89"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33738A5E"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Crawl </w:t>
                  </w:r>
                </w:p>
              </w:tc>
              <w:tc>
                <w:tcPr>
                  <w:tcW w:w="2500" w:type="pct"/>
                  <w:shd w:val="clear" w:color="auto" w:fill="auto"/>
                  <w:vAlign w:val="center"/>
                </w:tcPr>
                <w:p w14:paraId="72900E8A"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N (Not Applicable) </w:t>
                  </w:r>
                </w:p>
              </w:tc>
            </w:tr>
            <w:tr w:rsidR="000134CA" w:rsidRPr="003828B1" w14:paraId="64691646"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32566E8D"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Squat or Kneel </w:t>
                  </w:r>
                </w:p>
              </w:tc>
              <w:tc>
                <w:tcPr>
                  <w:tcW w:w="2500" w:type="pct"/>
                  <w:shd w:val="clear" w:color="auto" w:fill="auto"/>
                  <w:vAlign w:val="center"/>
                </w:tcPr>
                <w:p w14:paraId="38DBD437"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O (Occasionally) </w:t>
                  </w:r>
                </w:p>
              </w:tc>
            </w:tr>
            <w:tr w:rsidR="000134CA" w:rsidRPr="003828B1" w14:paraId="3BFDA7B3"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2E886288"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Bend </w:t>
                  </w:r>
                </w:p>
              </w:tc>
              <w:tc>
                <w:tcPr>
                  <w:tcW w:w="2500" w:type="pct"/>
                  <w:shd w:val="clear" w:color="auto" w:fill="auto"/>
                  <w:vAlign w:val="center"/>
                </w:tcPr>
                <w:p w14:paraId="4138D2D9"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O (Occasionally) </w:t>
                  </w:r>
                </w:p>
              </w:tc>
            </w:tr>
          </w:tbl>
          <w:p w14:paraId="0D1741D7" w14:textId="77777777" w:rsidR="000134CA" w:rsidRPr="003828B1" w:rsidRDefault="000134CA" w:rsidP="00D4073E">
            <w:pPr>
              <w:rPr>
                <w:rFonts w:ascii="Calibri" w:hAnsi="Calibri" w:cs="Calibri"/>
                <w:sz w:val="22"/>
                <w:szCs w:val="22"/>
              </w:rPr>
            </w:pPr>
          </w:p>
        </w:tc>
        <w:tc>
          <w:tcPr>
            <w:tcW w:w="2500"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700"/>
              <w:gridCol w:w="2700"/>
            </w:tblGrid>
            <w:tr w:rsidR="000134CA" w:rsidRPr="003828B1" w14:paraId="5E9D4752" w14:textId="77777777">
              <w:tc>
                <w:tcPr>
                  <w:tcW w:w="2500" w:type="pct"/>
                  <w:shd w:val="clear" w:color="auto" w:fill="auto"/>
                  <w:vAlign w:val="center"/>
                </w:tcPr>
                <w:p w14:paraId="50459757"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10 lbs or less </w:t>
                  </w:r>
                </w:p>
              </w:tc>
              <w:tc>
                <w:tcPr>
                  <w:tcW w:w="2500" w:type="pct"/>
                  <w:shd w:val="clear" w:color="auto" w:fill="auto"/>
                  <w:vAlign w:val="center"/>
                </w:tcPr>
                <w:p w14:paraId="18CBD454"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F (Frequently) </w:t>
                  </w:r>
                </w:p>
              </w:tc>
            </w:tr>
            <w:tr w:rsidR="000134CA" w:rsidRPr="003828B1" w14:paraId="1F004F84"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52C60674"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11-20 lbs </w:t>
                  </w:r>
                </w:p>
              </w:tc>
              <w:tc>
                <w:tcPr>
                  <w:tcW w:w="2500" w:type="pct"/>
                  <w:shd w:val="clear" w:color="auto" w:fill="auto"/>
                  <w:vAlign w:val="center"/>
                </w:tcPr>
                <w:p w14:paraId="11F27F0A"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O (Occasionally) </w:t>
                  </w:r>
                </w:p>
              </w:tc>
            </w:tr>
            <w:tr w:rsidR="000134CA" w:rsidRPr="003828B1" w14:paraId="5B4D384D"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69F74D39"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21-50 lbs </w:t>
                  </w:r>
                </w:p>
              </w:tc>
              <w:tc>
                <w:tcPr>
                  <w:tcW w:w="2500" w:type="pct"/>
                  <w:shd w:val="clear" w:color="auto" w:fill="auto"/>
                  <w:vAlign w:val="center"/>
                </w:tcPr>
                <w:p w14:paraId="4F5A6E7B"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N (Not Applicable) </w:t>
                  </w:r>
                </w:p>
              </w:tc>
            </w:tr>
            <w:tr w:rsidR="000134CA" w:rsidRPr="003828B1" w14:paraId="363C2363"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3C75D716"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51-100 lbs </w:t>
                  </w:r>
                </w:p>
              </w:tc>
              <w:tc>
                <w:tcPr>
                  <w:tcW w:w="2500" w:type="pct"/>
                  <w:shd w:val="clear" w:color="auto" w:fill="auto"/>
                  <w:vAlign w:val="center"/>
                </w:tcPr>
                <w:p w14:paraId="0FC93D2A"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N (Not Applicable) </w:t>
                  </w:r>
                </w:p>
              </w:tc>
            </w:tr>
            <w:tr w:rsidR="000134CA" w:rsidRPr="003828B1" w14:paraId="350EB683"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3C267078"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Over 100 lbs </w:t>
                  </w:r>
                </w:p>
              </w:tc>
              <w:tc>
                <w:tcPr>
                  <w:tcW w:w="2500" w:type="pct"/>
                  <w:shd w:val="clear" w:color="auto" w:fill="auto"/>
                  <w:vAlign w:val="center"/>
                </w:tcPr>
                <w:p w14:paraId="29B58DD4"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N (Not Applicable) </w:t>
                  </w:r>
                </w:p>
              </w:tc>
            </w:tr>
          </w:tbl>
          <w:p w14:paraId="107C97C9" w14:textId="77777777" w:rsidR="000134CA" w:rsidRPr="003828B1" w:rsidRDefault="000134CA" w:rsidP="00D4073E">
            <w:pPr>
              <w:rPr>
                <w:rFonts w:ascii="Calibri" w:hAnsi="Calibri" w:cs="Calibri"/>
                <w:sz w:val="22"/>
                <w:szCs w:val="22"/>
              </w:rPr>
            </w:pPr>
          </w:p>
        </w:tc>
      </w:tr>
      <w:tr w:rsidR="000134CA" w:rsidRPr="003828B1" w14:paraId="5AB65162" w14:textId="77777777">
        <w:tblPrEx>
          <w:tblBorders>
            <w:top w:val="none" w:sz="0" w:space="0" w:color="auto"/>
            <w:bottom w:val="none" w:sz="0" w:space="0" w:color="auto"/>
            <w:insideH w:val="none" w:sz="0" w:space="0" w:color="auto"/>
            <w:insideV w:val="none" w:sz="0" w:space="0" w:color="auto"/>
          </w:tblBorders>
        </w:tblPrEx>
        <w:tc>
          <w:tcPr>
            <w:tcW w:w="0" w:type="auto"/>
            <w:vMerge/>
            <w:shd w:val="clear" w:color="auto" w:fill="auto"/>
            <w:vAlign w:val="center"/>
          </w:tcPr>
          <w:p w14:paraId="69F420A5" w14:textId="77777777" w:rsidR="000134CA" w:rsidRPr="003828B1" w:rsidRDefault="000134CA" w:rsidP="00D4073E">
            <w:pPr>
              <w:rPr>
                <w:rFonts w:ascii="Calibri" w:hAnsi="Calibri" w:cs="Calibri"/>
                <w:sz w:val="22"/>
                <w:szCs w:val="22"/>
              </w:rPr>
            </w:pPr>
          </w:p>
        </w:tc>
        <w:tc>
          <w:tcPr>
            <w:tcW w:w="2500" w:type="pct"/>
            <w:shd w:val="clear" w:color="auto" w:fill="auto"/>
            <w:vAlign w:val="center"/>
          </w:tcPr>
          <w:p w14:paraId="55954649" w14:textId="77777777" w:rsidR="000134CA" w:rsidRPr="003828B1" w:rsidRDefault="000134CA" w:rsidP="00D4073E">
            <w:pPr>
              <w:rPr>
                <w:rFonts w:ascii="Calibri" w:hAnsi="Calibri" w:cs="Calibri"/>
                <w:sz w:val="22"/>
                <w:szCs w:val="22"/>
              </w:rPr>
            </w:pPr>
            <w:r w:rsidRPr="003828B1">
              <w:rPr>
                <w:rFonts w:ascii="Calibri" w:eastAsia="Trebuchet MS" w:hAnsi="Calibri" w:cs="Calibri"/>
                <w:b/>
                <w:sz w:val="22"/>
                <w:szCs w:val="22"/>
              </w:rPr>
              <w:t xml:space="preserve">Push/Pull </w:t>
            </w:r>
          </w:p>
        </w:tc>
      </w:tr>
      <w:tr w:rsidR="000134CA" w:rsidRPr="003828B1" w14:paraId="7BCF56AA" w14:textId="77777777">
        <w:tblPrEx>
          <w:tblBorders>
            <w:top w:val="none" w:sz="0" w:space="0" w:color="auto"/>
            <w:bottom w:val="none" w:sz="0" w:space="0" w:color="auto"/>
            <w:insideH w:val="none" w:sz="0" w:space="0" w:color="auto"/>
            <w:insideV w:val="none" w:sz="0" w:space="0" w:color="auto"/>
          </w:tblBorders>
        </w:tblPrEx>
        <w:tc>
          <w:tcPr>
            <w:tcW w:w="0" w:type="auto"/>
            <w:vMerge/>
            <w:shd w:val="clear" w:color="auto" w:fill="auto"/>
            <w:vAlign w:val="center"/>
          </w:tcPr>
          <w:p w14:paraId="1F5D07E7" w14:textId="77777777" w:rsidR="000134CA" w:rsidRPr="003828B1" w:rsidRDefault="000134CA" w:rsidP="00D4073E">
            <w:pPr>
              <w:rPr>
                <w:rFonts w:ascii="Calibri" w:hAnsi="Calibri" w:cs="Calibri"/>
                <w:sz w:val="22"/>
                <w:szCs w:val="22"/>
              </w:rPr>
            </w:pPr>
          </w:p>
        </w:tc>
        <w:tc>
          <w:tcPr>
            <w:tcW w:w="2500"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700"/>
              <w:gridCol w:w="2700"/>
            </w:tblGrid>
            <w:tr w:rsidR="000134CA" w:rsidRPr="003828B1" w14:paraId="7F1E530C" w14:textId="77777777">
              <w:tc>
                <w:tcPr>
                  <w:tcW w:w="2500" w:type="pct"/>
                  <w:shd w:val="clear" w:color="auto" w:fill="auto"/>
                  <w:vAlign w:val="center"/>
                </w:tcPr>
                <w:p w14:paraId="4F04E097"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12 lbs or less </w:t>
                  </w:r>
                </w:p>
              </w:tc>
              <w:tc>
                <w:tcPr>
                  <w:tcW w:w="2500" w:type="pct"/>
                  <w:shd w:val="clear" w:color="auto" w:fill="auto"/>
                  <w:vAlign w:val="center"/>
                </w:tcPr>
                <w:p w14:paraId="0928D920"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F (Frequently) </w:t>
                  </w:r>
                </w:p>
              </w:tc>
            </w:tr>
            <w:tr w:rsidR="000134CA" w:rsidRPr="003828B1" w14:paraId="5EBACD45"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4964FCED"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13-25 lbs </w:t>
                  </w:r>
                </w:p>
              </w:tc>
              <w:tc>
                <w:tcPr>
                  <w:tcW w:w="2500" w:type="pct"/>
                  <w:shd w:val="clear" w:color="auto" w:fill="auto"/>
                  <w:vAlign w:val="center"/>
                </w:tcPr>
                <w:p w14:paraId="4247FCD2"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O (Occasionally) </w:t>
                  </w:r>
                </w:p>
              </w:tc>
            </w:tr>
            <w:tr w:rsidR="000134CA" w:rsidRPr="003828B1" w14:paraId="687DDC9F"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3F61A6C2"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26-40 lbs </w:t>
                  </w:r>
                </w:p>
              </w:tc>
              <w:tc>
                <w:tcPr>
                  <w:tcW w:w="2500" w:type="pct"/>
                  <w:shd w:val="clear" w:color="auto" w:fill="auto"/>
                  <w:vAlign w:val="center"/>
                </w:tcPr>
                <w:p w14:paraId="20474063"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O (Occasionally) </w:t>
                  </w:r>
                </w:p>
              </w:tc>
            </w:tr>
            <w:tr w:rsidR="000134CA" w:rsidRPr="003828B1" w14:paraId="4675A6B7"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3F85A49E"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41-100 lbs </w:t>
                  </w:r>
                </w:p>
              </w:tc>
              <w:tc>
                <w:tcPr>
                  <w:tcW w:w="2500" w:type="pct"/>
                  <w:shd w:val="clear" w:color="auto" w:fill="auto"/>
                  <w:vAlign w:val="center"/>
                </w:tcPr>
                <w:p w14:paraId="0509079C"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N (Not Applicable) </w:t>
                  </w:r>
                </w:p>
              </w:tc>
            </w:tr>
          </w:tbl>
          <w:p w14:paraId="2A89996B" w14:textId="77777777" w:rsidR="000134CA" w:rsidRPr="003828B1" w:rsidRDefault="000134CA" w:rsidP="00D4073E">
            <w:pPr>
              <w:rPr>
                <w:rFonts w:ascii="Calibri" w:hAnsi="Calibri" w:cs="Calibri"/>
                <w:sz w:val="22"/>
                <w:szCs w:val="22"/>
              </w:rPr>
            </w:pPr>
          </w:p>
        </w:tc>
      </w:tr>
    </w:tbl>
    <w:p w14:paraId="5C3CABD2" w14:textId="77777777" w:rsidR="000134CA" w:rsidRPr="003828B1" w:rsidRDefault="000134CA" w:rsidP="00D4073E">
      <w:pPr>
        <w:rPr>
          <w:rFonts w:ascii="Calibri" w:hAnsi="Calibri" w:cs="Calibri"/>
          <w:sz w:val="22"/>
          <w:szCs w:val="22"/>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060"/>
        <w:gridCol w:w="8740"/>
      </w:tblGrid>
      <w:tr w:rsidR="000134CA" w:rsidRPr="003828B1" w14:paraId="12D2AC73" w14:textId="77777777">
        <w:tc>
          <w:tcPr>
            <w:tcW w:w="0" w:type="auto"/>
            <w:shd w:val="clear" w:color="auto" w:fill="auto"/>
            <w:vAlign w:val="center"/>
          </w:tcPr>
          <w:p w14:paraId="1E987F11" w14:textId="77777777" w:rsidR="000134CA" w:rsidRPr="003828B1" w:rsidRDefault="000134CA" w:rsidP="00D4073E">
            <w:pPr>
              <w:rPr>
                <w:rFonts w:ascii="Calibri" w:hAnsi="Calibri" w:cs="Calibri"/>
                <w:sz w:val="22"/>
                <w:szCs w:val="22"/>
              </w:rPr>
            </w:pPr>
            <w:r w:rsidRPr="003828B1">
              <w:rPr>
                <w:rFonts w:ascii="Calibri" w:eastAsia="Trebuchet MS" w:hAnsi="Calibri" w:cs="Calibri"/>
                <w:b/>
                <w:sz w:val="22"/>
                <w:szCs w:val="22"/>
              </w:rPr>
              <w:t xml:space="preserve">N (Not Applicable) </w:t>
            </w:r>
          </w:p>
        </w:tc>
        <w:tc>
          <w:tcPr>
            <w:tcW w:w="0" w:type="auto"/>
            <w:shd w:val="clear" w:color="auto" w:fill="auto"/>
            <w:vAlign w:val="center"/>
          </w:tcPr>
          <w:p w14:paraId="5B4F789B"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Activity is not applicable to this occupation. </w:t>
            </w:r>
          </w:p>
        </w:tc>
      </w:tr>
      <w:tr w:rsidR="000134CA" w:rsidRPr="003828B1" w14:paraId="034B8928" w14:textId="7777777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14:paraId="372E7EF6" w14:textId="77777777" w:rsidR="000134CA" w:rsidRPr="003828B1" w:rsidRDefault="000134CA" w:rsidP="00D4073E">
            <w:pPr>
              <w:rPr>
                <w:rFonts w:ascii="Calibri" w:hAnsi="Calibri" w:cs="Calibri"/>
                <w:sz w:val="22"/>
                <w:szCs w:val="22"/>
              </w:rPr>
            </w:pPr>
            <w:r w:rsidRPr="003828B1">
              <w:rPr>
                <w:rFonts w:ascii="Calibri" w:eastAsia="Trebuchet MS" w:hAnsi="Calibri" w:cs="Calibri"/>
                <w:b/>
                <w:sz w:val="22"/>
                <w:szCs w:val="22"/>
              </w:rPr>
              <w:t xml:space="preserve">O (Occasionally) </w:t>
            </w:r>
          </w:p>
        </w:tc>
        <w:tc>
          <w:tcPr>
            <w:tcW w:w="0" w:type="auto"/>
            <w:shd w:val="clear" w:color="auto" w:fill="auto"/>
            <w:vAlign w:val="center"/>
          </w:tcPr>
          <w:p w14:paraId="0DC96C47"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Occupation requires this activity up to 33% of the time (0 - 2.5+ hrs/day) </w:t>
            </w:r>
          </w:p>
        </w:tc>
      </w:tr>
      <w:tr w:rsidR="000134CA" w:rsidRPr="003828B1" w14:paraId="5255CF91" w14:textId="7777777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14:paraId="03D98134" w14:textId="77777777" w:rsidR="000134CA" w:rsidRPr="003828B1" w:rsidRDefault="000134CA" w:rsidP="00D4073E">
            <w:pPr>
              <w:rPr>
                <w:rFonts w:ascii="Calibri" w:hAnsi="Calibri" w:cs="Calibri"/>
                <w:sz w:val="22"/>
                <w:szCs w:val="22"/>
              </w:rPr>
            </w:pPr>
            <w:r w:rsidRPr="003828B1">
              <w:rPr>
                <w:rFonts w:ascii="Calibri" w:eastAsia="Trebuchet MS" w:hAnsi="Calibri" w:cs="Calibri"/>
                <w:b/>
                <w:sz w:val="22"/>
                <w:szCs w:val="22"/>
              </w:rPr>
              <w:t xml:space="preserve">F (Frequently) </w:t>
            </w:r>
          </w:p>
        </w:tc>
        <w:tc>
          <w:tcPr>
            <w:tcW w:w="0" w:type="auto"/>
            <w:shd w:val="clear" w:color="auto" w:fill="auto"/>
            <w:vAlign w:val="center"/>
          </w:tcPr>
          <w:p w14:paraId="4A3E47D0"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Occupation requires this activity from 33% - 66% of the time (2.5 - 5.5+ hrs/day) </w:t>
            </w:r>
          </w:p>
        </w:tc>
      </w:tr>
      <w:tr w:rsidR="000134CA" w:rsidRPr="003828B1" w14:paraId="778461A5" w14:textId="7777777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14:paraId="4108D680" w14:textId="77777777" w:rsidR="000134CA" w:rsidRPr="003828B1" w:rsidRDefault="000134CA" w:rsidP="00D4073E">
            <w:pPr>
              <w:rPr>
                <w:rFonts w:ascii="Calibri" w:hAnsi="Calibri" w:cs="Calibri"/>
                <w:sz w:val="22"/>
                <w:szCs w:val="22"/>
              </w:rPr>
            </w:pPr>
            <w:r w:rsidRPr="003828B1">
              <w:rPr>
                <w:rFonts w:ascii="Calibri" w:eastAsia="Trebuchet MS" w:hAnsi="Calibri" w:cs="Calibri"/>
                <w:b/>
                <w:sz w:val="22"/>
                <w:szCs w:val="22"/>
              </w:rPr>
              <w:t xml:space="preserve">C (Constantly) </w:t>
            </w:r>
          </w:p>
        </w:tc>
        <w:tc>
          <w:tcPr>
            <w:tcW w:w="0" w:type="auto"/>
            <w:shd w:val="clear" w:color="auto" w:fill="auto"/>
            <w:vAlign w:val="center"/>
          </w:tcPr>
          <w:p w14:paraId="0B19CAC3" w14:textId="77777777" w:rsidR="000134CA" w:rsidRPr="003828B1" w:rsidRDefault="000134CA" w:rsidP="00D4073E">
            <w:pPr>
              <w:rPr>
                <w:rFonts w:ascii="Calibri" w:hAnsi="Calibri" w:cs="Calibri"/>
                <w:sz w:val="22"/>
                <w:szCs w:val="22"/>
              </w:rPr>
            </w:pPr>
            <w:r w:rsidRPr="003828B1">
              <w:rPr>
                <w:rFonts w:ascii="Calibri" w:eastAsia="Trebuchet MS" w:hAnsi="Calibri" w:cs="Calibri"/>
                <w:sz w:val="22"/>
                <w:szCs w:val="22"/>
              </w:rPr>
              <w:t xml:space="preserve">Occupation requires this activity more than 66% of the time (5.5+ hrs/day) </w:t>
            </w:r>
          </w:p>
        </w:tc>
      </w:tr>
    </w:tbl>
    <w:p w14:paraId="2CA2E9BC" w14:textId="77777777" w:rsidR="000134CA" w:rsidRPr="003828B1" w:rsidRDefault="000134CA" w:rsidP="00D4073E">
      <w:pPr>
        <w:rPr>
          <w:rFonts w:ascii="Calibri" w:hAnsi="Calibri" w:cs="Calibri"/>
          <w:sz w:val="22"/>
          <w:szCs w:val="22"/>
        </w:rPr>
      </w:pPr>
    </w:p>
    <w:p w14:paraId="00ED8F44" w14:textId="336270A4" w:rsidR="000134CA" w:rsidRPr="003828B1" w:rsidRDefault="000134CA" w:rsidP="00D4073E">
      <w:pPr>
        <w:rPr>
          <w:rFonts w:ascii="Calibri" w:eastAsia="Trebuchet MS" w:hAnsi="Calibri" w:cs="Calibri"/>
          <w:sz w:val="22"/>
          <w:szCs w:val="22"/>
        </w:rPr>
      </w:pPr>
      <w:r w:rsidRPr="003828B1">
        <w:rPr>
          <w:rFonts w:ascii="Calibri" w:eastAsia="Trebuchet MS" w:hAnsi="Calibri" w:cs="Calibri"/>
          <w:sz w:val="22"/>
          <w:szCs w:val="22"/>
        </w:rPr>
        <w:t xml:space="preserve">The </w:t>
      </w:r>
      <w:r w:rsidR="000C371B" w:rsidRPr="003828B1">
        <w:rPr>
          <w:rFonts w:ascii="Calibri" w:eastAsia="Trebuchet MS" w:hAnsi="Calibri" w:cs="Calibri"/>
          <w:sz w:val="22"/>
          <w:szCs w:val="22"/>
        </w:rPr>
        <w:t>College</w:t>
      </w:r>
      <w:r w:rsidRPr="003828B1">
        <w:rPr>
          <w:rFonts w:ascii="Calibri" w:eastAsia="Trebuchet MS" w:hAnsi="Calibri" w:cs="Calibri"/>
          <w:sz w:val="22"/>
          <w:szCs w:val="22"/>
        </w:rPr>
        <w:t xml:space="preserve">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w:t>
      </w:r>
      <w:r w:rsidR="005805D0" w:rsidRPr="003828B1">
        <w:rPr>
          <w:rFonts w:ascii="Calibri" w:eastAsia="Trebuchet MS" w:hAnsi="Calibri" w:cs="Calibri"/>
          <w:sz w:val="22"/>
          <w:szCs w:val="22"/>
        </w:rPr>
        <w:t>skills,</w:t>
      </w:r>
      <w:r w:rsidRPr="003828B1">
        <w:rPr>
          <w:rFonts w:ascii="Calibri" w:eastAsia="Trebuchet MS" w:hAnsi="Calibri" w:cs="Calibri"/>
          <w:sz w:val="22"/>
          <w:szCs w:val="22"/>
        </w:rPr>
        <w:t xml:space="preserve"> and abilities. Additional functions and requirements may be assigned by supervisors as deemed appropriate. This document does not represent a contract of employment, and the </w:t>
      </w:r>
      <w:r w:rsidR="000C371B" w:rsidRPr="003828B1">
        <w:rPr>
          <w:rFonts w:ascii="Calibri" w:eastAsia="Trebuchet MS" w:hAnsi="Calibri" w:cs="Calibri"/>
          <w:sz w:val="22"/>
          <w:szCs w:val="22"/>
        </w:rPr>
        <w:t>College</w:t>
      </w:r>
      <w:r w:rsidRPr="003828B1">
        <w:rPr>
          <w:rFonts w:ascii="Calibri" w:eastAsia="Trebuchet MS" w:hAnsi="Calibri" w:cs="Calibri"/>
          <w:sz w:val="22"/>
          <w:szCs w:val="22"/>
        </w:rPr>
        <w:t xml:space="preserve"> reserves the right to change this job description and/or assign tasks for the employee to perform, as the </w:t>
      </w:r>
      <w:r w:rsidR="000C371B" w:rsidRPr="003828B1">
        <w:rPr>
          <w:rFonts w:ascii="Calibri" w:eastAsia="Trebuchet MS" w:hAnsi="Calibri" w:cs="Calibri"/>
          <w:sz w:val="22"/>
          <w:szCs w:val="22"/>
        </w:rPr>
        <w:t>College</w:t>
      </w:r>
      <w:r w:rsidRPr="003828B1">
        <w:rPr>
          <w:rFonts w:ascii="Calibri" w:eastAsia="Trebuchet MS" w:hAnsi="Calibri" w:cs="Calibri"/>
          <w:sz w:val="22"/>
          <w:szCs w:val="22"/>
        </w:rPr>
        <w:t xml:space="preserve"> may deem appropriate. </w:t>
      </w:r>
    </w:p>
    <w:p w14:paraId="349DDF7F" w14:textId="77777777" w:rsidR="00841B64" w:rsidRDefault="00841B64" w:rsidP="00D4073E">
      <w:pPr>
        <w:rPr>
          <w:rFonts w:ascii="Calibri" w:eastAsia="Trebuchet MS" w:hAnsi="Calibri" w:cs="Calibri"/>
          <w:sz w:val="22"/>
          <w:szCs w:val="22"/>
        </w:rPr>
      </w:pPr>
    </w:p>
    <w:p w14:paraId="5C915CD4" w14:textId="77777777" w:rsidR="005805D0" w:rsidRDefault="005805D0" w:rsidP="005805D0">
      <w:pPr>
        <w:rPr>
          <w:rFonts w:ascii="Calibri" w:hAnsi="Calibri" w:cs="Calibri"/>
          <w:sz w:val="22"/>
          <w:szCs w:val="22"/>
          <w:shd w:val="clear" w:color="auto" w:fill="FFFFFF"/>
        </w:rPr>
      </w:pPr>
      <w:r>
        <w:rPr>
          <w:rFonts w:ascii="Calibri" w:hAnsi="Calibri" w:cs="Calibri"/>
          <w:sz w:val="22"/>
          <w:szCs w:val="22"/>
          <w:shd w:val="clear" w:color="auto" w:fill="FFFFFF"/>
        </w:rPr>
        <w:t>Northeast Wisconsin Technical College does not offer H-1B or other work authorization visa sponsorship for this position. Candidates must be legally authorized to work in the United States at the time of hire and maintain work authorization throughout the employment term. If you have questions regarding this, please contact Human Resources.</w:t>
      </w:r>
    </w:p>
    <w:p w14:paraId="4FA318DE" w14:textId="77777777" w:rsidR="005805D0" w:rsidRDefault="005805D0" w:rsidP="005805D0">
      <w:pPr>
        <w:rPr>
          <w:rFonts w:ascii="Calibri" w:hAnsi="Calibri" w:cs="Calibri"/>
          <w:sz w:val="22"/>
          <w:szCs w:val="22"/>
        </w:rPr>
      </w:pPr>
    </w:p>
    <w:p w14:paraId="3EFDCD0C" w14:textId="77777777" w:rsidR="005805D0" w:rsidRDefault="005805D0" w:rsidP="005805D0">
      <w:pPr>
        <w:spacing w:after="100" w:afterAutospacing="1"/>
        <w:rPr>
          <w:rFonts w:ascii="Calibri" w:hAnsi="Calibri" w:cs="Calibri"/>
          <w:sz w:val="22"/>
          <w:szCs w:val="22"/>
        </w:rPr>
      </w:pPr>
      <w:r>
        <w:rPr>
          <w:rFonts w:ascii="Calibri" w:hAnsi="Calibri" w:cs="Calibri"/>
          <w:sz w:val="22"/>
          <w:szCs w:val="22"/>
        </w:rPr>
        <w:t xml:space="preserve">NWTC does not discriminate on the basis of age, race, color, disability, sex, gender, sexual orientation, gender identity, national origin or other protected classes. Inquiries regarding the College’s nondiscrimination policies may be directed to the Chief Officer for Diversity, Equity, and Inclusion at (920) 498-6826 or </w:t>
      </w:r>
      <w:hyperlink r:id="rId13" w:history="1">
        <w:r>
          <w:rPr>
            <w:rStyle w:val="Hyperlink"/>
            <w:rFonts w:ascii="Calibri" w:hAnsi="Calibri" w:cs="Calibri"/>
            <w:sz w:val="22"/>
            <w:szCs w:val="22"/>
          </w:rPr>
          <w:t>equity@nwtc.edu</w:t>
        </w:r>
      </w:hyperlink>
      <w:r>
        <w:rPr>
          <w:rFonts w:ascii="Calibri" w:hAnsi="Calibri" w:cs="Calibri"/>
          <w:sz w:val="22"/>
          <w:szCs w:val="22"/>
        </w:rPr>
        <w:t>.</w:t>
      </w:r>
    </w:p>
    <w:p w14:paraId="29B01B61" w14:textId="77777777" w:rsidR="005805D0" w:rsidRDefault="005805D0" w:rsidP="005805D0">
      <w:pPr>
        <w:spacing w:after="100" w:afterAutospacing="1"/>
        <w:jc w:val="center"/>
      </w:pPr>
    </w:p>
    <w:p w14:paraId="6F796B5B" w14:textId="68C15972" w:rsidR="005A0919" w:rsidRPr="003828B1" w:rsidRDefault="005A0919" w:rsidP="005805D0">
      <w:pPr>
        <w:spacing w:after="280" w:afterAutospacing="1"/>
        <w:rPr>
          <w:rFonts w:ascii="Calibri" w:hAnsi="Calibri" w:cs="Calibri"/>
          <w:sz w:val="22"/>
          <w:szCs w:val="22"/>
        </w:rPr>
      </w:pPr>
    </w:p>
    <w:sectPr w:rsidR="005A0919" w:rsidRPr="003828B1" w:rsidSect="00DF695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606D2" w14:textId="77777777" w:rsidR="00BC1D0A" w:rsidRDefault="00BC1D0A" w:rsidP="00A74219">
      <w:r>
        <w:separator/>
      </w:r>
    </w:p>
  </w:endnote>
  <w:endnote w:type="continuationSeparator" w:id="0">
    <w:p w14:paraId="1A148C85" w14:textId="77777777" w:rsidR="00BC1D0A" w:rsidRDefault="00BC1D0A" w:rsidP="00A7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A5D8A" w14:textId="77777777" w:rsidR="00BC1D0A" w:rsidRDefault="00BC1D0A" w:rsidP="00A74219">
      <w:r>
        <w:separator/>
      </w:r>
    </w:p>
  </w:footnote>
  <w:footnote w:type="continuationSeparator" w:id="0">
    <w:p w14:paraId="7DD27EDB" w14:textId="77777777" w:rsidR="00BC1D0A" w:rsidRDefault="00BC1D0A" w:rsidP="00A74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37F06040">
      <w:start w:val="1"/>
      <w:numFmt w:val="bullet"/>
      <w:lvlText w:val=""/>
      <w:lvlJc w:val="left"/>
      <w:pPr>
        <w:tabs>
          <w:tab w:val="num" w:pos="720"/>
        </w:tabs>
        <w:ind w:left="720" w:hanging="360"/>
      </w:pPr>
      <w:rPr>
        <w:rFonts w:ascii="Symbol" w:hAnsi="Symbol"/>
      </w:rPr>
    </w:lvl>
    <w:lvl w:ilvl="1" w:tplc="119AB4A8">
      <w:start w:val="1"/>
      <w:numFmt w:val="bullet"/>
      <w:lvlText w:val="o"/>
      <w:lvlJc w:val="left"/>
      <w:pPr>
        <w:tabs>
          <w:tab w:val="num" w:pos="1440"/>
        </w:tabs>
        <w:ind w:left="1440" w:hanging="360"/>
      </w:pPr>
      <w:rPr>
        <w:rFonts w:ascii="Courier New" w:hAnsi="Courier New"/>
      </w:rPr>
    </w:lvl>
    <w:lvl w:ilvl="2" w:tplc="442CD68A">
      <w:start w:val="1"/>
      <w:numFmt w:val="bullet"/>
      <w:lvlText w:val=""/>
      <w:lvlJc w:val="left"/>
      <w:pPr>
        <w:tabs>
          <w:tab w:val="num" w:pos="2160"/>
        </w:tabs>
        <w:ind w:left="2160" w:hanging="360"/>
      </w:pPr>
      <w:rPr>
        <w:rFonts w:ascii="Wingdings" w:hAnsi="Wingdings"/>
      </w:rPr>
    </w:lvl>
    <w:lvl w:ilvl="3" w:tplc="04A80830">
      <w:start w:val="1"/>
      <w:numFmt w:val="bullet"/>
      <w:lvlText w:val=""/>
      <w:lvlJc w:val="left"/>
      <w:pPr>
        <w:tabs>
          <w:tab w:val="num" w:pos="2880"/>
        </w:tabs>
        <w:ind w:left="2880" w:hanging="360"/>
      </w:pPr>
      <w:rPr>
        <w:rFonts w:ascii="Symbol" w:hAnsi="Symbol"/>
      </w:rPr>
    </w:lvl>
    <w:lvl w:ilvl="4" w:tplc="6632EEA6">
      <w:start w:val="1"/>
      <w:numFmt w:val="bullet"/>
      <w:lvlText w:val="o"/>
      <w:lvlJc w:val="left"/>
      <w:pPr>
        <w:tabs>
          <w:tab w:val="num" w:pos="3600"/>
        </w:tabs>
        <w:ind w:left="3600" w:hanging="360"/>
      </w:pPr>
      <w:rPr>
        <w:rFonts w:ascii="Courier New" w:hAnsi="Courier New"/>
      </w:rPr>
    </w:lvl>
    <w:lvl w:ilvl="5" w:tplc="D4BA961E">
      <w:start w:val="1"/>
      <w:numFmt w:val="bullet"/>
      <w:lvlText w:val=""/>
      <w:lvlJc w:val="left"/>
      <w:pPr>
        <w:tabs>
          <w:tab w:val="num" w:pos="4320"/>
        </w:tabs>
        <w:ind w:left="4320" w:hanging="360"/>
      </w:pPr>
      <w:rPr>
        <w:rFonts w:ascii="Wingdings" w:hAnsi="Wingdings"/>
      </w:rPr>
    </w:lvl>
    <w:lvl w:ilvl="6" w:tplc="69A67540">
      <w:start w:val="1"/>
      <w:numFmt w:val="bullet"/>
      <w:lvlText w:val=""/>
      <w:lvlJc w:val="left"/>
      <w:pPr>
        <w:tabs>
          <w:tab w:val="num" w:pos="5040"/>
        </w:tabs>
        <w:ind w:left="5040" w:hanging="360"/>
      </w:pPr>
      <w:rPr>
        <w:rFonts w:ascii="Symbol" w:hAnsi="Symbol"/>
      </w:rPr>
    </w:lvl>
    <w:lvl w:ilvl="7" w:tplc="B5DC6340">
      <w:start w:val="1"/>
      <w:numFmt w:val="bullet"/>
      <w:lvlText w:val="o"/>
      <w:lvlJc w:val="left"/>
      <w:pPr>
        <w:tabs>
          <w:tab w:val="num" w:pos="5760"/>
        </w:tabs>
        <w:ind w:left="5760" w:hanging="360"/>
      </w:pPr>
      <w:rPr>
        <w:rFonts w:ascii="Courier New" w:hAnsi="Courier New"/>
      </w:rPr>
    </w:lvl>
    <w:lvl w:ilvl="8" w:tplc="E3E6995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984EE38">
      <w:start w:val="1"/>
      <w:numFmt w:val="bullet"/>
      <w:lvlText w:val=""/>
      <w:lvlJc w:val="left"/>
      <w:pPr>
        <w:tabs>
          <w:tab w:val="num" w:pos="720"/>
        </w:tabs>
        <w:ind w:left="720" w:hanging="360"/>
      </w:pPr>
      <w:rPr>
        <w:rFonts w:ascii="Symbol" w:hAnsi="Symbol"/>
      </w:rPr>
    </w:lvl>
    <w:lvl w:ilvl="1" w:tplc="7B7CCA5C">
      <w:start w:val="1"/>
      <w:numFmt w:val="bullet"/>
      <w:lvlText w:val="o"/>
      <w:lvlJc w:val="left"/>
      <w:pPr>
        <w:tabs>
          <w:tab w:val="num" w:pos="1440"/>
        </w:tabs>
        <w:ind w:left="1440" w:hanging="360"/>
      </w:pPr>
      <w:rPr>
        <w:rFonts w:ascii="Courier New" w:hAnsi="Courier New"/>
      </w:rPr>
    </w:lvl>
    <w:lvl w:ilvl="2" w:tplc="DA20AEEC">
      <w:start w:val="1"/>
      <w:numFmt w:val="bullet"/>
      <w:lvlText w:val=""/>
      <w:lvlJc w:val="left"/>
      <w:pPr>
        <w:tabs>
          <w:tab w:val="num" w:pos="2160"/>
        </w:tabs>
        <w:ind w:left="2160" w:hanging="360"/>
      </w:pPr>
      <w:rPr>
        <w:rFonts w:ascii="Wingdings" w:hAnsi="Wingdings"/>
      </w:rPr>
    </w:lvl>
    <w:lvl w:ilvl="3" w:tplc="056E9A42">
      <w:start w:val="1"/>
      <w:numFmt w:val="bullet"/>
      <w:lvlText w:val=""/>
      <w:lvlJc w:val="left"/>
      <w:pPr>
        <w:tabs>
          <w:tab w:val="num" w:pos="2880"/>
        </w:tabs>
        <w:ind w:left="2880" w:hanging="360"/>
      </w:pPr>
      <w:rPr>
        <w:rFonts w:ascii="Symbol" w:hAnsi="Symbol"/>
      </w:rPr>
    </w:lvl>
    <w:lvl w:ilvl="4" w:tplc="54DCF4CC">
      <w:start w:val="1"/>
      <w:numFmt w:val="bullet"/>
      <w:lvlText w:val="o"/>
      <w:lvlJc w:val="left"/>
      <w:pPr>
        <w:tabs>
          <w:tab w:val="num" w:pos="3600"/>
        </w:tabs>
        <w:ind w:left="3600" w:hanging="360"/>
      </w:pPr>
      <w:rPr>
        <w:rFonts w:ascii="Courier New" w:hAnsi="Courier New"/>
      </w:rPr>
    </w:lvl>
    <w:lvl w:ilvl="5" w:tplc="D21AB166">
      <w:start w:val="1"/>
      <w:numFmt w:val="bullet"/>
      <w:lvlText w:val=""/>
      <w:lvlJc w:val="left"/>
      <w:pPr>
        <w:tabs>
          <w:tab w:val="num" w:pos="4320"/>
        </w:tabs>
        <w:ind w:left="4320" w:hanging="360"/>
      </w:pPr>
      <w:rPr>
        <w:rFonts w:ascii="Wingdings" w:hAnsi="Wingdings"/>
      </w:rPr>
    </w:lvl>
    <w:lvl w:ilvl="6" w:tplc="0D68CE40">
      <w:start w:val="1"/>
      <w:numFmt w:val="bullet"/>
      <w:lvlText w:val=""/>
      <w:lvlJc w:val="left"/>
      <w:pPr>
        <w:tabs>
          <w:tab w:val="num" w:pos="5040"/>
        </w:tabs>
        <w:ind w:left="5040" w:hanging="360"/>
      </w:pPr>
      <w:rPr>
        <w:rFonts w:ascii="Symbol" w:hAnsi="Symbol"/>
      </w:rPr>
    </w:lvl>
    <w:lvl w:ilvl="7" w:tplc="1C24E000">
      <w:start w:val="1"/>
      <w:numFmt w:val="bullet"/>
      <w:lvlText w:val="o"/>
      <w:lvlJc w:val="left"/>
      <w:pPr>
        <w:tabs>
          <w:tab w:val="num" w:pos="5760"/>
        </w:tabs>
        <w:ind w:left="5760" w:hanging="360"/>
      </w:pPr>
      <w:rPr>
        <w:rFonts w:ascii="Courier New" w:hAnsi="Courier New"/>
      </w:rPr>
    </w:lvl>
    <w:lvl w:ilvl="8" w:tplc="FB0A730A">
      <w:start w:val="1"/>
      <w:numFmt w:val="bullet"/>
      <w:lvlText w:val=""/>
      <w:lvlJc w:val="left"/>
      <w:pPr>
        <w:tabs>
          <w:tab w:val="num" w:pos="6480"/>
        </w:tabs>
        <w:ind w:left="6480" w:hanging="360"/>
      </w:pPr>
      <w:rPr>
        <w:rFonts w:ascii="Wingdings" w:hAnsi="Wingdings"/>
      </w:rPr>
    </w:lvl>
  </w:abstractNum>
  <w:abstractNum w:abstractNumId="2" w15:restartNumberingAfterBreak="0">
    <w:nsid w:val="3AD8388A"/>
    <w:multiLevelType w:val="hybridMultilevel"/>
    <w:tmpl w:val="2D44F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1B"/>
    <w:rsid w:val="000134CA"/>
    <w:rsid w:val="000A11C7"/>
    <w:rsid w:val="000C371B"/>
    <w:rsid w:val="001F56A3"/>
    <w:rsid w:val="00236217"/>
    <w:rsid w:val="00266B65"/>
    <w:rsid w:val="00381416"/>
    <w:rsid w:val="003828B1"/>
    <w:rsid w:val="00397003"/>
    <w:rsid w:val="003C3734"/>
    <w:rsid w:val="00444A55"/>
    <w:rsid w:val="004C29F8"/>
    <w:rsid w:val="00511CA2"/>
    <w:rsid w:val="005805D0"/>
    <w:rsid w:val="005A0919"/>
    <w:rsid w:val="005B4FEB"/>
    <w:rsid w:val="005E42AE"/>
    <w:rsid w:val="0062440D"/>
    <w:rsid w:val="00663C72"/>
    <w:rsid w:val="00722A61"/>
    <w:rsid w:val="00841B64"/>
    <w:rsid w:val="008642CC"/>
    <w:rsid w:val="00873740"/>
    <w:rsid w:val="008B473B"/>
    <w:rsid w:val="008C6809"/>
    <w:rsid w:val="009F14AE"/>
    <w:rsid w:val="009F683A"/>
    <w:rsid w:val="00A07421"/>
    <w:rsid w:val="00A22247"/>
    <w:rsid w:val="00A74219"/>
    <w:rsid w:val="00AA0529"/>
    <w:rsid w:val="00AB33B5"/>
    <w:rsid w:val="00AD41CD"/>
    <w:rsid w:val="00B801EA"/>
    <w:rsid w:val="00BC1D0A"/>
    <w:rsid w:val="00BF1E81"/>
    <w:rsid w:val="00C1730B"/>
    <w:rsid w:val="00C23CD2"/>
    <w:rsid w:val="00CE151A"/>
    <w:rsid w:val="00D04D3F"/>
    <w:rsid w:val="00D4073E"/>
    <w:rsid w:val="00D465A7"/>
    <w:rsid w:val="00DA112D"/>
    <w:rsid w:val="00DD36C1"/>
    <w:rsid w:val="00DF6957"/>
    <w:rsid w:val="00E61543"/>
    <w:rsid w:val="00E820B4"/>
    <w:rsid w:val="00EF1263"/>
    <w:rsid w:val="00F70791"/>
    <w:rsid w:val="00FC2ED0"/>
    <w:rsid w:val="00FC4243"/>
    <w:rsid w:val="00FC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E7CE824"/>
  <w15:chartTrackingRefBased/>
  <w15:docId w15:val="{CE0BB4D5-8E23-449F-B658-1FC329C7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unhideWhenUsed/>
    <w:rsid w:val="00663C72"/>
    <w:rPr>
      <w:sz w:val="24"/>
      <w:szCs w:val="24"/>
    </w:rPr>
  </w:style>
  <w:style w:type="paragraph" w:styleId="BalloonText">
    <w:name w:val="Balloon Text"/>
    <w:basedOn w:val="Normal"/>
    <w:link w:val="BalloonTextChar"/>
    <w:uiPriority w:val="99"/>
    <w:semiHidden/>
    <w:unhideWhenUsed/>
    <w:rsid w:val="00663C72"/>
    <w:rPr>
      <w:rFonts w:ascii="Segoe UI" w:hAnsi="Segoe UI" w:cs="Segoe UI"/>
      <w:sz w:val="18"/>
      <w:szCs w:val="18"/>
    </w:rPr>
  </w:style>
  <w:style w:type="character" w:customStyle="1" w:styleId="BalloonTextChar">
    <w:name w:val="Balloon Text Char"/>
    <w:link w:val="BalloonText"/>
    <w:uiPriority w:val="99"/>
    <w:semiHidden/>
    <w:rsid w:val="00663C72"/>
    <w:rPr>
      <w:rFonts w:ascii="Segoe UI" w:hAnsi="Segoe UI" w:cs="Segoe UI"/>
      <w:sz w:val="18"/>
      <w:szCs w:val="18"/>
    </w:rPr>
  </w:style>
  <w:style w:type="paragraph" w:styleId="ListParagraph">
    <w:name w:val="List Paragraph"/>
    <w:basedOn w:val="Normal"/>
    <w:uiPriority w:val="34"/>
    <w:qFormat/>
    <w:rsid w:val="00266B65"/>
    <w:pPr>
      <w:spacing w:after="200" w:line="276" w:lineRule="auto"/>
      <w:ind w:left="720"/>
      <w:contextualSpacing/>
    </w:pPr>
    <w:rPr>
      <w:rFonts w:ascii="Calibri" w:eastAsia="Calibri" w:hAnsi="Calibri"/>
      <w:sz w:val="22"/>
      <w:szCs w:val="22"/>
    </w:rPr>
  </w:style>
  <w:style w:type="character" w:styleId="Hyperlink">
    <w:name w:val="Hyperlink"/>
    <w:uiPriority w:val="99"/>
    <w:semiHidden/>
    <w:unhideWhenUsed/>
    <w:rsid w:val="00580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806">
      <w:bodyDiv w:val="1"/>
      <w:marLeft w:val="0"/>
      <w:marRight w:val="0"/>
      <w:marTop w:val="0"/>
      <w:marBottom w:val="0"/>
      <w:divBdr>
        <w:top w:val="none" w:sz="0" w:space="0" w:color="auto"/>
        <w:left w:val="none" w:sz="0" w:space="0" w:color="auto"/>
        <w:bottom w:val="none" w:sz="0" w:space="0" w:color="auto"/>
        <w:right w:val="none" w:sz="0" w:space="0" w:color="auto"/>
      </w:divBdr>
    </w:div>
    <w:div w:id="1003245979">
      <w:bodyDiv w:val="1"/>
      <w:marLeft w:val="0"/>
      <w:marRight w:val="0"/>
      <w:marTop w:val="0"/>
      <w:marBottom w:val="0"/>
      <w:divBdr>
        <w:top w:val="none" w:sz="0" w:space="0" w:color="auto"/>
        <w:left w:val="none" w:sz="0" w:space="0" w:color="auto"/>
        <w:bottom w:val="none" w:sz="0" w:space="0" w:color="auto"/>
        <w:right w:val="none" w:sz="0" w:space="0" w:color="auto"/>
      </w:divBdr>
    </w:div>
    <w:div w:id="206328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ity@nwt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wtc.edu/About-NWTC/Departments/Human-Resources/Job-Opportun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56ED6B1FFBC4BB71BF89B09E23EE3" ma:contentTypeVersion="10" ma:contentTypeDescription="Create a new document." ma:contentTypeScope="" ma:versionID="1ddda554634afeb8c89972f3dd407741">
  <xsd:schema xmlns:xsd="http://www.w3.org/2001/XMLSchema" xmlns:xs="http://www.w3.org/2001/XMLSchema" xmlns:p="http://schemas.microsoft.com/office/2006/metadata/properties" xmlns:ns3="8d0ce57e-ac97-4655-9c45-33bd499a22b6" targetNamespace="http://schemas.microsoft.com/office/2006/metadata/properties" ma:root="true" ma:fieldsID="7e8ac0a72c2ea845414161a83f276397" ns3:_="">
    <xsd:import namespace="8d0ce57e-ac97-4655-9c45-33bd499a22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ce57e-ac97-4655-9c45-33bd499a2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B6E70-BB15-4A31-BE77-E3C058C82005}">
  <ds:schemaRefs>
    <ds:schemaRef ds:uri="http://schemas.microsoft.com/office/2006/metadata/longProperties"/>
  </ds:schemaRefs>
</ds:datastoreItem>
</file>

<file path=customXml/itemProps2.xml><?xml version="1.0" encoding="utf-8"?>
<ds:datastoreItem xmlns:ds="http://schemas.openxmlformats.org/officeDocument/2006/customXml" ds:itemID="{6A57EAA4-BE92-4298-90F3-60D51E8A519A}">
  <ds:schemaRefs>
    <ds:schemaRef ds:uri="http://schemas.microsoft.com/sharepoint/v3/contenttype/forms"/>
  </ds:schemaRefs>
</ds:datastoreItem>
</file>

<file path=customXml/itemProps3.xml><?xml version="1.0" encoding="utf-8"?>
<ds:datastoreItem xmlns:ds="http://schemas.openxmlformats.org/officeDocument/2006/customXml" ds:itemID="{6DCC4EE1-E42E-4838-8798-651BA6A71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ce57e-ac97-4655-9c45-33bd499a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F93E3-CF6D-497D-AD74-717365051B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BuildJobReport</vt:lpstr>
    </vt:vector>
  </TitlesOfParts>
  <Company>NWTC</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BuildJobReport</dc:title>
  <dc:subject/>
  <dc:creator>NWTC</dc:creator>
  <cp:keywords/>
  <cp:lastModifiedBy>Woods, Samantha R.</cp:lastModifiedBy>
  <cp:revision>2</cp:revision>
  <cp:lastPrinted>2017-09-07T15:43:00Z</cp:lastPrinted>
  <dcterms:created xsi:type="dcterms:W3CDTF">2021-04-29T19:15:00Z</dcterms:created>
  <dcterms:modified xsi:type="dcterms:W3CDTF">2021-04-29T19:15:00Z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Staff (Benefit Eligible)</vt:lpwstr>
  </property>
  <property fmtid="{D5CDD505-2E9C-101B-9397-08002B2CF9AE}" pid="3" name="_dlc_DocId">
    <vt:lpwstr>25TK34NN6K4X-1354255836-106</vt:lpwstr>
  </property>
  <property fmtid="{D5CDD505-2E9C-101B-9397-08002B2CF9AE}" pid="4" name="_dlc_DocIdItemGuid">
    <vt:lpwstr>94abbd4f-57a4-48ff-b67c-d99caff49120</vt:lpwstr>
  </property>
  <property fmtid="{D5CDD505-2E9C-101B-9397-08002B2CF9AE}" pid="5" name="_dlc_DocIdUrl">
    <vt:lpwstr>https://nwtcedu.sharepoint.com/HR/JobDscrptn/_layouts/15/DocIdRedir.aspx?ID=25TK34NN6K4X-1354255836-106, 25TK34NN6K4X-1354255836-106</vt:lpwstr>
  </property>
  <property fmtid="{D5CDD505-2E9C-101B-9397-08002B2CF9AE}" pid="6" name="fcbda77cca7a4fc88d88823e68f03a1a">
    <vt:lpwstr>Technician|6d819de6-64fd-44ed-b571-39422a01670e</vt:lpwstr>
  </property>
  <property fmtid="{D5CDD505-2E9C-101B-9397-08002B2CF9AE}" pid="7" name="Job Description">
    <vt:lpwstr>40;#Technician|6d819de6-64fd-44ed-b571-39422a01670e</vt:lpwstr>
  </property>
  <property fmtid="{D5CDD505-2E9C-101B-9397-08002B2CF9AE}" pid="8" name="TaxCatchAll">
    <vt:lpwstr>40;#Technician|6d819de6-64fd-44ed-b571-39422a01670e</vt:lpwstr>
  </property>
  <property fmtid="{D5CDD505-2E9C-101B-9397-08002B2CF9AE}" pid="9" name="display_urn:schemas-microsoft-com:office:office#Editor">
    <vt:lpwstr>Fricke, Bjoern</vt:lpwstr>
  </property>
  <property fmtid="{D5CDD505-2E9C-101B-9397-08002B2CF9AE}" pid="10" name="display_urn:schemas-microsoft-com:office:office#Author">
    <vt:lpwstr>Fricke, Bjoern</vt:lpwstr>
  </property>
  <property fmtid="{D5CDD505-2E9C-101B-9397-08002B2CF9AE}" pid="11" name="MSIP_Label_167838be-d265-4e35-82ad-35295101f73e_Enabled">
    <vt:lpwstr>true</vt:lpwstr>
  </property>
  <property fmtid="{D5CDD505-2E9C-101B-9397-08002B2CF9AE}" pid="12" name="MSIP_Label_167838be-d265-4e35-82ad-35295101f73e_SetDate">
    <vt:lpwstr>2020-06-17T13:01:03Z</vt:lpwstr>
  </property>
  <property fmtid="{D5CDD505-2E9C-101B-9397-08002B2CF9AE}" pid="13" name="MSIP_Label_167838be-d265-4e35-82ad-35295101f73e_Method">
    <vt:lpwstr>Standard</vt:lpwstr>
  </property>
  <property fmtid="{D5CDD505-2E9C-101B-9397-08002B2CF9AE}" pid="14" name="MSIP_Label_167838be-d265-4e35-82ad-35295101f73e_Name">
    <vt:lpwstr>Public</vt:lpwstr>
  </property>
  <property fmtid="{D5CDD505-2E9C-101B-9397-08002B2CF9AE}" pid="15" name="MSIP_Label_167838be-d265-4e35-82ad-35295101f73e_SiteId">
    <vt:lpwstr>00d501fb-5a68-42d6-b3d8-e8b2f16906d4</vt:lpwstr>
  </property>
  <property fmtid="{D5CDD505-2E9C-101B-9397-08002B2CF9AE}" pid="16" name="MSIP_Label_167838be-d265-4e35-82ad-35295101f73e_ActionId">
    <vt:lpwstr>ce2f263a-54b0-4a3e-b00b-372e880a17dd</vt:lpwstr>
  </property>
  <property fmtid="{D5CDD505-2E9C-101B-9397-08002B2CF9AE}" pid="17" name="MSIP_Label_167838be-d265-4e35-82ad-35295101f73e_ContentBits">
    <vt:lpwstr>0</vt:lpwstr>
  </property>
  <property fmtid="{D5CDD505-2E9C-101B-9397-08002B2CF9AE}" pid="18" name="ContentTypeId">
    <vt:lpwstr>0x01010090A56ED6B1FFBC4BB71BF89B09E23EE3</vt:lpwstr>
  </property>
</Properties>
</file>